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52BA9">
      <w:pPr>
        <w:pStyle w:val="2"/>
        <w:ind w:left="-359" w:leftChars="-171" w:right="-269"/>
        <w:jc w:val="center"/>
        <w:rPr>
          <w:rFonts w:hint="eastAsia" w:ascii="方正小标宋简体" w:eastAsia="方正小标宋简体"/>
          <w:color w:val="FF0000"/>
          <w:spacing w:val="-2"/>
          <w:sz w:val="56"/>
          <w:szCs w:val="56"/>
        </w:rPr>
      </w:pPr>
      <w:r>
        <w:rPr>
          <w:rFonts w:hint="eastAsia" w:ascii="方正小标宋简体" w:eastAsia="方正小标宋简体"/>
          <w:b/>
          <w:bCs/>
          <w:color w:val="FF0000"/>
          <w:spacing w:val="-20"/>
          <w:sz w:val="52"/>
          <w:szCs w:val="52"/>
        </w:rPr>
        <w:t>中国教育工会上海立信会计金融学院委员会</w:t>
      </w:r>
    </w:p>
    <w:p w14:paraId="77DCFE44">
      <w:pPr>
        <w:pStyle w:val="2"/>
        <w:ind w:left="0" w:right="23"/>
        <w:jc w:val="center"/>
        <w:rPr>
          <w:rFonts w:hint="eastAsia" w:ascii="华文楷体" w:hAnsi="华文楷体" w:eastAsia="华文楷体"/>
        </w:rPr>
      </w:pPr>
      <w:bookmarkStart w:id="0" w:name="PO_FILE_NO"/>
      <w:r>
        <w:rPr>
          <w:rFonts w:hint="eastAsia" w:ascii="华文楷体" w:hAnsi="华文楷体" w:eastAsia="华文楷体"/>
        </w:rPr>
        <w:t>立信会计金融工会〔2025〕3</w:t>
      </w:r>
      <w:bookmarkEnd w:id="0"/>
      <w:r>
        <w:rPr>
          <w:rFonts w:hint="eastAsia" w:ascii="华文楷体" w:hAnsi="华文楷体" w:eastAsia="华文楷体"/>
          <w:lang w:val="en-US" w:eastAsia="zh-CN"/>
        </w:rPr>
        <w:t>4</w:t>
      </w:r>
      <w:r>
        <w:rPr>
          <w:rFonts w:hint="eastAsia" w:ascii="华文楷体" w:hAnsi="华文楷体" w:eastAsia="华文楷体"/>
        </w:rPr>
        <w:t>号</w:t>
      </w:r>
    </w:p>
    <w:p w14:paraId="5FAA7FAA">
      <w:pPr>
        <w:pStyle w:val="2"/>
        <w:spacing w:line="300" w:lineRule="exact"/>
        <w:ind w:left="0" w:right="23"/>
        <w:jc w:val="center"/>
        <w:rPr>
          <w:rFonts w:ascii="黑体" w:hAnsi="宋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</w:pPr>
      <w:r>
        <w:rPr>
          <w:rFonts w:hint="eastAsia" w:eastAsia="黑体"/>
          <w:b/>
          <w:bCs/>
          <w:color w:val="FF0000"/>
        </w:rPr>
        <w:t>———————————————————————————</w:t>
      </w:r>
    </w:p>
    <w:p w14:paraId="456655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25"/>
        <w:jc w:val="center"/>
        <w:rPr>
          <w:rFonts w:hint="eastAsia" w:ascii="方正小标宋简体" w:hAnsi="华文中宋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kern w:val="2"/>
          <w:sz w:val="44"/>
          <w:szCs w:val="44"/>
          <w:lang w:val="en-US" w:eastAsia="zh-CN" w:bidi="ar-SA"/>
        </w:rPr>
        <w:t>校第五届青年教师教学竞赛获奖名单</w:t>
      </w:r>
    </w:p>
    <w:p w14:paraId="6710B0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根据《上海立信会计金融学院青年教师教学竞赛实施办法》的规定，按照2025年10月17-18日比赛评委会评分结果，经评委会主席及各位评委签字确认，现公布校赛获奖名单如下：</w:t>
      </w:r>
    </w:p>
    <w:p w14:paraId="4325AB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9" w:firstLineChars="200"/>
        <w:textAlignment w:val="auto"/>
        <w:rPr>
          <w:rFonts w:hint="eastAsia" w:ascii="黑体" w:hAnsi="黑体" w:eastAsia="黑体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一、个人奖：</w:t>
      </w:r>
    </w:p>
    <w:p w14:paraId="0A2891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一等奖（3人）：</w:t>
      </w:r>
    </w:p>
    <w:p w14:paraId="0429FF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1968" w:firstLineChars="6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陈阵香（法学院）</w:t>
      </w:r>
    </w:p>
    <w:p w14:paraId="070913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毛睿（统计与数学学院）</w:t>
      </w:r>
    </w:p>
    <w:p w14:paraId="495D69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熊惠君（财税与公共管理学院）</w:t>
      </w:r>
    </w:p>
    <w:p w14:paraId="69D903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二等奖（6人）： </w:t>
      </w:r>
    </w:p>
    <w:p w14:paraId="3EEC6E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1968" w:firstLineChars="6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章亚军（马克思主义学院）</w:t>
      </w:r>
    </w:p>
    <w:p w14:paraId="728801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赵钰（会计学院）</w:t>
      </w:r>
    </w:p>
    <w:p w14:paraId="0F8D48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王凡晶（统计与数学学院）</w:t>
      </w:r>
    </w:p>
    <w:p w14:paraId="08AAAA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尹潇潇（统计与数学学院）</w:t>
      </w:r>
    </w:p>
    <w:p w14:paraId="2E82EE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徐媛媛（会计学院）</w:t>
      </w:r>
    </w:p>
    <w:p w14:paraId="18BA74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陶绮骋（人文艺术学院）</w:t>
      </w:r>
    </w:p>
    <w:p w14:paraId="12A2B0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三等奖（9人）： </w:t>
      </w:r>
    </w:p>
    <w:p w14:paraId="5742D1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1968" w:firstLineChars="6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傅筱（计算机与人工智能学院）</w:t>
      </w:r>
    </w:p>
    <w:p w14:paraId="2FC751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陈杨（统计与数学学院）</w:t>
      </w:r>
    </w:p>
    <w:p w14:paraId="53AE1B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张艳妮（外国语学院）</w:t>
      </w:r>
    </w:p>
    <w:p w14:paraId="6DADC6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姜婉星（工商管理学院）</w:t>
      </w:r>
    </w:p>
    <w:p w14:paraId="65C98F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宋媛（计算机与人工智能学院）</w:t>
      </w:r>
    </w:p>
    <w:p w14:paraId="28979C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郭鑫（国际经贸学院）</w:t>
      </w:r>
    </w:p>
    <w:p w14:paraId="53CF7E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孙思琪（计算机与人工智能学院）</w:t>
      </w:r>
    </w:p>
    <w:p w14:paraId="3E2D94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楚晓琳（金融科技学院）</w:t>
      </w:r>
    </w:p>
    <w:p w14:paraId="09FCB8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吕鑫（财税与公共管理学院）</w:t>
      </w:r>
    </w:p>
    <w:p w14:paraId="3DCBB1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9" w:firstLineChars="200"/>
        <w:textAlignment w:val="auto"/>
        <w:rPr>
          <w:rFonts w:hint="eastAsia" w:ascii="黑体" w:hAnsi="黑体" w:eastAsia="黑体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二、指导团队奖：</w:t>
      </w:r>
    </w:p>
    <w:p w14:paraId="1D714B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一等奖：陈阵香指导团队、毛睿指导团队、熊惠君指导团队</w:t>
      </w:r>
    </w:p>
    <w:p w14:paraId="59FC5F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二等奖：章亚军指导团队、赵钰指导团队、王凡晶指导团队、尹潇潇指导团队、徐媛媛指导团队、陶绮骋指导团队</w:t>
      </w:r>
    </w:p>
    <w:p w14:paraId="257773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三等奖：傅筱指导团队、陈杨指导团队、张艳妮指导团队、</w:t>
      </w:r>
    </w:p>
    <w:p w14:paraId="54C532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姜婉星指导团队、宋媛指导团队、郭鑫指导团队、孙思琪指导团队、楚晓琳指导团队、吕鑫指导团队</w:t>
      </w:r>
    </w:p>
    <w:p w14:paraId="7F818A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9" w:firstLineChars="200"/>
        <w:textAlignment w:val="auto"/>
        <w:rPr>
          <w:rFonts w:hint="eastAsia" w:ascii="黑体" w:hAnsi="黑体" w:eastAsia="黑体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三、优秀组织奖：</w:t>
      </w:r>
    </w:p>
    <w:p w14:paraId="5FBD7C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6" w:firstLineChars="200"/>
        <w:textAlignment w:val="auto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法学院工会、统计与数学学院工会、财税与公共管理学院工会、马克思主义学院工会、会计学院工会、人文艺术学院工会、计算机与人工智能学院工会、外国语学院工会、工商管理学院工会、国际经贸学院工会、金融科技学院工会</w:t>
      </w:r>
    </w:p>
    <w:p w14:paraId="75EF9C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center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p w14:paraId="348761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center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</w:t>
      </w:r>
    </w:p>
    <w:p w14:paraId="3C1B71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center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</w:t>
      </w:r>
    </w:p>
    <w:p w14:paraId="49326D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right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                 校第五届青教赛竞赛组委会办公室</w:t>
      </w:r>
    </w:p>
    <w:p w14:paraId="453B3B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center"/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                       2025年12月</w:t>
      </w:r>
    </w:p>
    <w:p w14:paraId="579770B5">
      <w:pPr>
        <w:rPr>
          <w:rFonts w:hint="eastAsia" w:ascii="仿宋_GB2312" w:hAnsi="仿宋" w:eastAsia="仿宋_GB2312" w:cs="仿宋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44AF2"/>
    <w:rsid w:val="0BAF09C7"/>
    <w:rsid w:val="58044AF2"/>
    <w:rsid w:val="7B25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70" w:right="-719"/>
    </w:pPr>
    <w:rPr>
      <w:rFonts w:eastAsia="仿宋_GB2312"/>
      <w:sz w:val="32"/>
      <w:szCs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685</Characters>
  <Lines>0</Lines>
  <Paragraphs>0</Paragraphs>
  <TotalTime>12</TotalTime>
  <ScaleCrop>false</ScaleCrop>
  <LinksUpToDate>false</LinksUpToDate>
  <CharactersWithSpaces>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2025-12-29T05:22:00Z</dcterms:created>
  <dc:creator>Administrator</dc:creator>
  <cp:lastModifiedBy>Administrator</cp:lastModifiedBy>
  <dcterms:modified xsi:type="dcterms:W3CDTF">2025-12-29T06:10:52Z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1527D73097A74A6CA8710326BBD7A432_13</vt:lpwstr>
  </property>
  <property fmtid="{D5CDD505-2E9C-101B-9397-08002B2CF9AE}" pid="4" name="KSOTemplateDocerSaveRecord">
    <vt:lpwstr>eyJoZGlkIjoiMTI0MDlmNWE0NDFiNDY0NzFmY2Y0NGI2NWMzZGZhZDkiLCJ1c2VySWQiOiI0MTg0MzQ5MDQifQ==</vt:lpwstr>
  </property>
</Properties>
</file>