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C5CD22">
      <w:pPr>
        <w:jc w:val="center"/>
        <w:rPr>
          <w:rFonts w:ascii="黑体" w:hAnsi="黑体" w:eastAsia="黑体"/>
          <w:sz w:val="32"/>
          <w:szCs w:val="32"/>
        </w:rPr>
      </w:pPr>
      <w:r>
        <w:rPr>
          <w:rFonts w:hint="eastAsia" w:ascii="黑体" w:hAnsi="黑体" w:eastAsia="黑体"/>
          <w:sz w:val="32"/>
          <w:szCs w:val="32"/>
        </w:rPr>
        <w:t>关于做好202</w:t>
      </w:r>
      <w:r>
        <w:rPr>
          <w:rFonts w:hint="eastAsia" w:ascii="黑体" w:hAnsi="黑体" w:eastAsia="黑体"/>
          <w:sz w:val="32"/>
          <w:szCs w:val="32"/>
          <w:lang w:val="en-US" w:eastAsia="zh-CN"/>
        </w:rPr>
        <w:t>4</w:t>
      </w:r>
      <w:r>
        <w:rPr>
          <w:rFonts w:hint="eastAsia" w:ascii="黑体" w:hAnsi="黑体" w:eastAsia="黑体"/>
          <w:sz w:val="32"/>
          <w:szCs w:val="32"/>
        </w:rPr>
        <w:t>年教职工体检工作的通知</w:t>
      </w:r>
    </w:p>
    <w:p w14:paraId="47AD0291">
      <w:pPr>
        <w:rPr>
          <w:rFonts w:hint="eastAsia" w:ascii="宋体" w:hAnsi="宋体" w:eastAsia="宋体" w:cs="宋体"/>
          <w:sz w:val="28"/>
          <w:szCs w:val="28"/>
        </w:rPr>
      </w:pPr>
      <w:r>
        <w:rPr>
          <w:rFonts w:hint="eastAsia" w:ascii="宋体" w:hAnsi="宋体" w:eastAsia="宋体" w:cs="宋体"/>
          <w:sz w:val="28"/>
          <w:szCs w:val="28"/>
        </w:rPr>
        <w:t>各二级工会：</w:t>
      </w:r>
    </w:p>
    <w:p w14:paraId="5DB0CC82">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2024</w:t>
      </w:r>
      <w:r>
        <w:rPr>
          <w:rFonts w:hint="eastAsia" w:ascii="宋体" w:hAnsi="宋体" w:eastAsia="宋体" w:cs="宋体"/>
          <w:sz w:val="28"/>
          <w:szCs w:val="28"/>
        </w:rPr>
        <w:t>年上海立信会计金融学院教职工体检</w:t>
      </w:r>
      <w:r>
        <w:rPr>
          <w:rFonts w:hint="eastAsia" w:ascii="宋体" w:hAnsi="宋体" w:eastAsia="宋体" w:cs="宋体"/>
          <w:sz w:val="28"/>
          <w:szCs w:val="28"/>
          <w:lang w:val="en-US" w:eastAsia="zh-CN"/>
        </w:rPr>
        <w:t>招标刚刚结束，</w:t>
      </w:r>
      <w:r>
        <w:rPr>
          <w:rFonts w:hint="eastAsia" w:ascii="宋体" w:hAnsi="宋体" w:eastAsia="宋体" w:cs="宋体"/>
          <w:sz w:val="28"/>
          <w:szCs w:val="28"/>
          <w:lang w:eastAsia="zh-CN"/>
        </w:rPr>
        <w:t>根据</w:t>
      </w:r>
      <w:r>
        <w:rPr>
          <w:rFonts w:hint="eastAsia" w:ascii="宋体" w:hAnsi="宋体" w:eastAsia="宋体" w:cs="宋体"/>
          <w:sz w:val="28"/>
          <w:szCs w:val="28"/>
          <w:lang w:val="en-US" w:eastAsia="zh-CN"/>
        </w:rPr>
        <w:t>相关</w:t>
      </w:r>
      <w:r>
        <w:rPr>
          <w:rFonts w:hint="eastAsia" w:ascii="宋体" w:hAnsi="宋体" w:eastAsia="宋体" w:cs="宋体"/>
          <w:sz w:val="28"/>
          <w:szCs w:val="28"/>
        </w:rPr>
        <w:t>结果，</w:t>
      </w:r>
      <w:r>
        <w:rPr>
          <w:rFonts w:hint="eastAsia" w:ascii="宋体" w:hAnsi="宋体" w:eastAsia="宋体" w:cs="宋体"/>
          <w:sz w:val="28"/>
          <w:szCs w:val="28"/>
          <w:lang w:val="en-US" w:eastAsia="zh-CN"/>
        </w:rPr>
        <w:t>今年共有</w:t>
      </w:r>
      <w:r>
        <w:rPr>
          <w:rFonts w:hint="eastAsia" w:ascii="宋体" w:hAnsi="宋体" w:eastAsia="宋体" w:cs="宋体"/>
          <w:b/>
          <w:bCs/>
          <w:sz w:val="28"/>
          <w:szCs w:val="28"/>
          <w:lang w:val="en-US" w:eastAsia="zh-CN"/>
        </w:rPr>
        <w:t>5家体检单位</w:t>
      </w:r>
      <w:r>
        <w:rPr>
          <w:rFonts w:hint="eastAsia" w:ascii="宋体" w:hAnsi="宋体" w:eastAsia="宋体" w:cs="宋体"/>
          <w:sz w:val="28"/>
          <w:szCs w:val="28"/>
          <w:lang w:val="en-US" w:eastAsia="zh-CN"/>
        </w:rPr>
        <w:t>可供</w:t>
      </w:r>
      <w:r>
        <w:rPr>
          <w:rFonts w:hint="eastAsia" w:ascii="宋体" w:hAnsi="宋体" w:eastAsia="宋体" w:cs="宋体"/>
          <w:sz w:val="28"/>
          <w:szCs w:val="28"/>
        </w:rPr>
        <w:t>我校教职工</w:t>
      </w:r>
      <w:r>
        <w:rPr>
          <w:rFonts w:hint="eastAsia" w:ascii="宋体" w:hAnsi="宋体" w:eastAsia="宋体" w:cs="宋体"/>
          <w:sz w:val="28"/>
          <w:szCs w:val="28"/>
          <w:lang w:val="en-US" w:eastAsia="zh-CN"/>
        </w:rPr>
        <w:t>们选择。</w:t>
      </w:r>
    </w:p>
    <w:p w14:paraId="5B74FA44">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分别是：</w:t>
      </w:r>
    </w:p>
    <w:p w14:paraId="62288354">
      <w:pPr>
        <w:ind w:firstLine="560" w:firstLineChars="200"/>
        <w:rPr>
          <w:rFonts w:hint="eastAsia" w:ascii="宋体" w:hAnsi="宋体" w:eastAsia="宋体" w:cs="宋体"/>
          <w:sz w:val="28"/>
          <w:szCs w:val="28"/>
        </w:rPr>
      </w:pPr>
      <w:r>
        <w:rPr>
          <w:rFonts w:hint="eastAsia" w:ascii="宋体" w:hAnsi="宋体" w:eastAsia="宋体" w:cs="宋体"/>
          <w:sz w:val="28"/>
          <w:szCs w:val="28"/>
        </w:rPr>
        <w:t>上海锦绣华检门诊有限公司（以下简称：华检）</w:t>
      </w:r>
    </w:p>
    <w:p w14:paraId="2E9BCC0E">
      <w:pPr>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上海美年门诊部有限公司（以下简称：美年）</w:t>
      </w:r>
    </w:p>
    <w:p w14:paraId="7B472751">
      <w:pPr>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上海平安好医创智门诊部有限公司（以下简称：平安）</w:t>
      </w:r>
    </w:p>
    <w:p w14:paraId="4A7F8173">
      <w:pPr>
        <w:ind w:firstLine="560" w:firstLineChars="200"/>
        <w:rPr>
          <w:rFonts w:hint="eastAsia" w:ascii="宋体" w:hAnsi="宋体" w:eastAsia="宋体" w:cs="宋体"/>
          <w:sz w:val="28"/>
          <w:szCs w:val="28"/>
        </w:rPr>
      </w:pPr>
      <w:r>
        <w:rPr>
          <w:rFonts w:hint="eastAsia" w:ascii="宋体" w:hAnsi="宋体" w:eastAsia="宋体" w:cs="宋体"/>
          <w:sz w:val="28"/>
          <w:szCs w:val="28"/>
        </w:rPr>
        <w:t>上海交通大学附属瑞金医院体检中心（以下简称：瑞金）</w:t>
      </w:r>
    </w:p>
    <w:p w14:paraId="68A16F6C">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上海工人疗养院（以下简称：工疗）</w:t>
      </w:r>
      <w:bookmarkStart w:id="1" w:name="_GoBack"/>
      <w:bookmarkEnd w:id="1"/>
    </w:p>
    <w:p w14:paraId="200124A6">
      <w:pPr>
        <w:ind w:firstLine="560" w:firstLineChars="200"/>
        <w:rPr>
          <w:rFonts w:hint="eastAsia" w:ascii="宋体" w:hAnsi="宋体" w:eastAsia="宋体" w:cs="宋体"/>
          <w:sz w:val="28"/>
          <w:szCs w:val="28"/>
        </w:rPr>
      </w:pPr>
      <w:r>
        <w:rPr>
          <w:rFonts w:hint="eastAsia" w:ascii="宋体" w:hAnsi="宋体" w:eastAsia="宋体" w:cs="宋体"/>
          <w:sz w:val="28"/>
          <w:szCs w:val="28"/>
        </w:rPr>
        <w:t>我校在编教职工（202</w:t>
      </w:r>
      <w:r>
        <w:rPr>
          <w:rFonts w:hint="eastAsia" w:ascii="宋体" w:hAnsi="宋体" w:eastAsia="宋体" w:cs="宋体"/>
          <w:sz w:val="28"/>
          <w:szCs w:val="28"/>
          <w:lang w:val="en-US" w:eastAsia="zh-CN"/>
        </w:rPr>
        <w:t>4</w:t>
      </w:r>
      <w:r>
        <w:rPr>
          <w:rFonts w:hint="eastAsia" w:ascii="宋体" w:hAnsi="宋体" w:eastAsia="宋体" w:cs="宋体"/>
          <w:sz w:val="28"/>
          <w:szCs w:val="28"/>
        </w:rPr>
        <w:t>年</w:t>
      </w:r>
      <w:r>
        <w:rPr>
          <w:rFonts w:hint="eastAsia" w:ascii="宋体" w:hAnsi="宋体" w:eastAsia="宋体" w:cs="宋体"/>
          <w:sz w:val="28"/>
          <w:szCs w:val="28"/>
          <w:lang w:val="en-US" w:eastAsia="zh-CN"/>
        </w:rPr>
        <w:t>7</w:t>
      </w:r>
      <w:r>
        <w:rPr>
          <w:rFonts w:hint="eastAsia" w:ascii="宋体" w:hAnsi="宋体" w:eastAsia="宋体" w:cs="宋体"/>
          <w:sz w:val="28"/>
          <w:szCs w:val="28"/>
        </w:rPr>
        <w:t>月1日前入编）可根据自身需要任意且只能选择其中一家体检单位的一个体检中心或门店参加体检。</w:t>
      </w:r>
    </w:p>
    <w:p w14:paraId="2BC44E47">
      <w:pPr>
        <w:rPr>
          <w:rFonts w:hint="eastAsia" w:ascii="宋体" w:hAnsi="宋体" w:eastAsia="宋体" w:cs="宋体"/>
          <w:sz w:val="28"/>
          <w:szCs w:val="28"/>
        </w:rPr>
      </w:pPr>
      <w:r>
        <w:rPr>
          <w:rFonts w:hint="eastAsia" w:ascii="宋体" w:hAnsi="宋体" w:eastAsia="宋体" w:cs="宋体"/>
          <w:sz w:val="28"/>
          <w:szCs w:val="28"/>
        </w:rPr>
        <w:t>现就有关具体事项通知如下：</w:t>
      </w:r>
    </w:p>
    <w:p w14:paraId="309CC570">
      <w:pPr>
        <w:ind w:firstLine="562" w:firstLineChars="200"/>
        <w:rPr>
          <w:rFonts w:hint="eastAsia" w:ascii="宋体" w:hAnsi="宋体" w:eastAsia="宋体" w:cs="宋体"/>
          <w:b/>
          <w:sz w:val="28"/>
          <w:szCs w:val="28"/>
        </w:rPr>
      </w:pPr>
      <w:r>
        <w:rPr>
          <w:rFonts w:hint="eastAsia" w:ascii="宋体" w:hAnsi="宋体" w:eastAsia="宋体" w:cs="宋体"/>
          <w:b/>
          <w:sz w:val="28"/>
          <w:szCs w:val="28"/>
        </w:rPr>
        <w:t>一、体检时间</w:t>
      </w:r>
    </w:p>
    <w:p w14:paraId="619113A4">
      <w:pPr>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1.本年度体检周期为</w:t>
      </w:r>
      <w:r>
        <w:rPr>
          <w:rFonts w:hint="eastAsia" w:ascii="宋体" w:hAnsi="宋体" w:eastAsia="宋体" w:cs="宋体"/>
          <w:b/>
          <w:bCs/>
          <w:sz w:val="28"/>
          <w:szCs w:val="28"/>
          <w:highlight w:val="yellow"/>
          <w:u w:val="single"/>
          <w:lang w:val="en-US" w:eastAsia="zh-CN"/>
        </w:rPr>
        <w:t>9月25日-11月5日</w:t>
      </w:r>
      <w:r>
        <w:rPr>
          <w:rFonts w:hint="eastAsia" w:ascii="宋体" w:hAnsi="宋体" w:eastAsia="宋体" w:cs="宋体"/>
          <w:sz w:val="28"/>
          <w:szCs w:val="28"/>
          <w:lang w:val="en-US" w:eastAsia="zh-CN"/>
        </w:rPr>
        <w:t>，请各位教职工务必于</w:t>
      </w:r>
      <w:r>
        <w:rPr>
          <w:rFonts w:hint="eastAsia" w:ascii="宋体" w:hAnsi="宋体" w:eastAsia="宋体" w:cs="宋体"/>
          <w:b/>
          <w:bCs/>
          <w:sz w:val="28"/>
          <w:szCs w:val="28"/>
          <w:highlight w:val="yellow"/>
          <w:u w:val="single"/>
          <w:lang w:val="en-US" w:eastAsia="zh-CN"/>
        </w:rPr>
        <w:t>11月5日</w:t>
      </w:r>
      <w:r>
        <w:rPr>
          <w:rFonts w:hint="eastAsia" w:ascii="宋体" w:hAnsi="宋体" w:eastAsia="宋体" w:cs="宋体"/>
          <w:sz w:val="28"/>
          <w:szCs w:val="28"/>
          <w:lang w:val="en-US" w:eastAsia="zh-CN"/>
        </w:rPr>
        <w:t>前完成体检。</w:t>
      </w:r>
    </w:p>
    <w:p w14:paraId="305D98F1">
      <w:pPr>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.选择</w:t>
      </w:r>
      <w:r>
        <w:rPr>
          <w:rFonts w:hint="eastAsia" w:ascii="宋体" w:hAnsi="宋体" w:eastAsia="宋体" w:cs="宋体"/>
          <w:b/>
          <w:bCs/>
          <w:sz w:val="28"/>
          <w:szCs w:val="28"/>
          <w:u w:val="single"/>
        </w:rPr>
        <w:t>华检</w:t>
      </w:r>
      <w:r>
        <w:rPr>
          <w:rFonts w:hint="eastAsia" w:ascii="宋体" w:hAnsi="宋体" w:eastAsia="宋体" w:cs="宋体"/>
          <w:b/>
          <w:bCs/>
          <w:sz w:val="28"/>
          <w:szCs w:val="28"/>
          <w:u w:val="single"/>
          <w:lang w:eastAsia="zh-CN"/>
        </w:rPr>
        <w:t>、美年、平安</w:t>
      </w:r>
      <w:r>
        <w:rPr>
          <w:rFonts w:hint="eastAsia" w:ascii="宋体" w:hAnsi="宋体" w:eastAsia="宋体" w:cs="宋体"/>
          <w:sz w:val="28"/>
          <w:szCs w:val="28"/>
        </w:rPr>
        <w:t>作为体检单位的教职工</w:t>
      </w:r>
      <w:r>
        <w:rPr>
          <w:rFonts w:hint="eastAsia" w:ascii="宋体" w:hAnsi="宋体" w:eastAsia="宋体" w:cs="宋体"/>
          <w:sz w:val="28"/>
          <w:szCs w:val="28"/>
          <w:lang w:val="en-US" w:eastAsia="zh-CN"/>
        </w:rPr>
        <w:t>可自</w:t>
      </w:r>
      <w:r>
        <w:rPr>
          <w:rFonts w:hint="eastAsia" w:ascii="宋体" w:hAnsi="宋体" w:eastAsia="宋体" w:cs="宋体"/>
          <w:b/>
          <w:bCs/>
          <w:sz w:val="28"/>
          <w:szCs w:val="28"/>
          <w:highlight w:val="yellow"/>
          <w:lang w:val="en-US" w:eastAsia="zh-CN"/>
        </w:rPr>
        <w:t>9月25日起</w:t>
      </w:r>
      <w:r>
        <w:rPr>
          <w:rFonts w:hint="eastAsia" w:ascii="宋体" w:hAnsi="宋体" w:eastAsia="宋体" w:cs="宋体"/>
          <w:sz w:val="28"/>
          <w:szCs w:val="28"/>
          <w:lang w:val="en-US" w:eastAsia="zh-CN"/>
        </w:rPr>
        <w:t>自行选择具体体检时间，具体预约方式详见附件三、四、五</w:t>
      </w:r>
      <w:r>
        <w:rPr>
          <w:rFonts w:hint="eastAsia" w:ascii="宋体" w:hAnsi="宋体" w:eastAsia="宋体" w:cs="宋体"/>
          <w:sz w:val="28"/>
          <w:szCs w:val="28"/>
          <w:lang w:eastAsia="zh-CN"/>
        </w:rPr>
        <w:t>。</w:t>
      </w:r>
    </w:p>
    <w:p w14:paraId="22372486">
      <w:pPr>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val="en-US" w:eastAsia="zh-CN"/>
        </w:rPr>
        <w:t>3.因瑞金设置了两个立信专场时间，选择</w:t>
      </w:r>
      <w:r>
        <w:rPr>
          <w:rFonts w:hint="eastAsia" w:ascii="宋体" w:hAnsi="宋体" w:eastAsia="宋体" w:cs="宋体"/>
          <w:b/>
          <w:bCs/>
          <w:sz w:val="28"/>
          <w:szCs w:val="28"/>
          <w:u w:val="single"/>
        </w:rPr>
        <w:t>瑞金</w:t>
      </w:r>
      <w:r>
        <w:rPr>
          <w:rFonts w:hint="eastAsia" w:ascii="宋体" w:hAnsi="宋体" w:eastAsia="宋体" w:cs="宋体"/>
          <w:sz w:val="28"/>
          <w:szCs w:val="28"/>
        </w:rPr>
        <w:t>作为体检单位的教职工需</w:t>
      </w:r>
      <w:r>
        <w:rPr>
          <w:rFonts w:hint="eastAsia" w:ascii="宋体" w:hAnsi="宋体" w:eastAsia="宋体" w:cs="宋体"/>
          <w:sz w:val="28"/>
          <w:szCs w:val="28"/>
          <w:lang w:eastAsia="zh-CN"/>
        </w:rPr>
        <w:t>扫码</w:t>
      </w:r>
      <w:r>
        <w:rPr>
          <w:rFonts w:hint="eastAsia" w:ascii="宋体" w:hAnsi="宋体" w:eastAsia="宋体" w:cs="宋体"/>
          <w:sz w:val="28"/>
          <w:szCs w:val="28"/>
        </w:rPr>
        <w:t>报名，</w:t>
      </w:r>
      <w:r>
        <w:rPr>
          <w:rFonts w:hint="eastAsia" w:ascii="宋体" w:hAnsi="宋体" w:eastAsia="宋体" w:cs="宋体"/>
          <w:sz w:val="28"/>
          <w:szCs w:val="28"/>
          <w:lang w:eastAsia="zh-CN"/>
        </w:rPr>
        <w:t>详见附件一。</w:t>
      </w:r>
    </w:p>
    <w:p w14:paraId="46FD1739">
      <w:pPr>
        <w:pStyle w:val="2"/>
        <w:ind w:firstLine="560" w:firstLineChars="200"/>
        <w:rPr>
          <w:rFonts w:hint="eastAsia" w:eastAsia="宋体"/>
          <w:lang w:val="en-US" w:eastAsia="zh-CN"/>
        </w:rPr>
      </w:pPr>
      <w:r>
        <w:rPr>
          <w:rFonts w:hint="eastAsia" w:cs="宋体"/>
          <w:sz w:val="28"/>
          <w:szCs w:val="28"/>
          <w:lang w:val="en-US" w:eastAsia="zh-CN"/>
        </w:rPr>
        <w:t>4.选择</w:t>
      </w:r>
      <w:r>
        <w:rPr>
          <w:rFonts w:hint="eastAsia" w:ascii="宋体" w:hAnsi="宋体" w:eastAsia="宋体" w:cs="宋体"/>
          <w:sz w:val="28"/>
          <w:szCs w:val="28"/>
          <w:lang w:val="en-US" w:eastAsia="zh-CN"/>
        </w:rPr>
        <w:t>上海工人疗养院</w:t>
      </w:r>
      <w:r>
        <w:rPr>
          <w:rFonts w:hint="eastAsia" w:cs="宋体"/>
          <w:sz w:val="28"/>
          <w:szCs w:val="28"/>
          <w:lang w:val="en-US" w:eastAsia="zh-CN"/>
        </w:rPr>
        <w:t>作为体检单位的教职工请见后续通知。</w:t>
      </w:r>
    </w:p>
    <w:p w14:paraId="520C2BCF">
      <w:pPr>
        <w:ind w:firstLine="562" w:firstLineChars="200"/>
        <w:rPr>
          <w:rFonts w:hint="eastAsia" w:ascii="宋体" w:hAnsi="宋体" w:eastAsia="宋体" w:cs="宋体"/>
          <w:b/>
          <w:sz w:val="28"/>
          <w:szCs w:val="28"/>
        </w:rPr>
      </w:pPr>
    </w:p>
    <w:p w14:paraId="312F8944">
      <w:pPr>
        <w:ind w:firstLine="562" w:firstLineChars="200"/>
        <w:rPr>
          <w:rFonts w:hint="eastAsia" w:ascii="宋体" w:hAnsi="宋体" w:eastAsia="宋体" w:cs="宋体"/>
          <w:b/>
          <w:sz w:val="28"/>
          <w:szCs w:val="28"/>
        </w:rPr>
      </w:pPr>
      <w:r>
        <w:rPr>
          <w:rFonts w:hint="eastAsia" w:ascii="宋体" w:hAnsi="宋体" w:eastAsia="宋体" w:cs="宋体"/>
          <w:b/>
          <w:sz w:val="28"/>
          <w:szCs w:val="28"/>
        </w:rPr>
        <w:t>二、体检项目</w:t>
      </w:r>
    </w:p>
    <w:p w14:paraId="6D577266">
      <w:pPr>
        <w:pStyle w:val="22"/>
        <w:ind w:firstLine="561"/>
        <w:rPr>
          <w:rFonts w:hint="eastAsia" w:ascii="宋体" w:hAnsi="宋体" w:eastAsia="宋体" w:cs="宋体"/>
          <w:kern w:val="2"/>
          <w:sz w:val="28"/>
          <w:szCs w:val="28"/>
        </w:rPr>
      </w:pPr>
      <w:r>
        <w:rPr>
          <w:rFonts w:hint="eastAsia" w:ascii="宋体" w:hAnsi="宋体" w:eastAsia="宋体" w:cs="宋体"/>
          <w:kern w:val="2"/>
          <w:sz w:val="28"/>
          <w:szCs w:val="28"/>
        </w:rPr>
        <w:t>基础体检项目详见附件二。</w:t>
      </w:r>
    </w:p>
    <w:p w14:paraId="3012766B">
      <w:pPr>
        <w:ind w:firstLine="562" w:firstLineChars="200"/>
        <w:rPr>
          <w:rFonts w:hint="eastAsia" w:ascii="宋体" w:hAnsi="宋体" w:eastAsia="宋体" w:cs="宋体"/>
          <w:b/>
          <w:color w:val="000000"/>
          <w:sz w:val="28"/>
          <w:szCs w:val="28"/>
        </w:rPr>
      </w:pPr>
      <w:r>
        <w:rPr>
          <w:rFonts w:hint="eastAsia" w:ascii="宋体" w:hAnsi="宋体" w:eastAsia="宋体" w:cs="宋体"/>
          <w:b/>
          <w:color w:val="000000"/>
          <w:sz w:val="28"/>
          <w:szCs w:val="28"/>
          <w:lang w:eastAsia="zh-CN"/>
        </w:rPr>
        <w:t>三</w:t>
      </w:r>
      <w:r>
        <w:rPr>
          <w:rFonts w:hint="eastAsia" w:ascii="宋体" w:hAnsi="宋体" w:eastAsia="宋体" w:cs="宋体"/>
          <w:b/>
          <w:color w:val="000000"/>
          <w:sz w:val="28"/>
          <w:szCs w:val="28"/>
        </w:rPr>
        <w:t>、注意事项：</w:t>
      </w:r>
    </w:p>
    <w:p w14:paraId="36A3C3CB">
      <w:pPr>
        <w:ind w:firstLine="560" w:firstLineChars="200"/>
        <w:rPr>
          <w:rFonts w:hint="eastAsia" w:ascii="宋体" w:hAnsi="宋体" w:eastAsia="宋体" w:cs="宋体"/>
          <w:color w:val="000000"/>
          <w:sz w:val="28"/>
          <w:szCs w:val="28"/>
          <w:lang w:eastAsia="zh-CN"/>
        </w:rPr>
      </w:pPr>
      <w:r>
        <w:rPr>
          <w:rFonts w:hint="eastAsia" w:ascii="宋体" w:hAnsi="宋体" w:eastAsia="宋体" w:cs="宋体"/>
          <w:color w:val="000000"/>
          <w:sz w:val="28"/>
          <w:szCs w:val="28"/>
        </w:rPr>
        <w:t>1.请各二级工会务必将此通知告知所在工会下属符合条件的所有教职工并提醒大家认真阅读体检单位的体检须知</w:t>
      </w:r>
      <w:r>
        <w:rPr>
          <w:rFonts w:hint="eastAsia" w:ascii="宋体" w:hAnsi="宋体" w:eastAsia="宋体" w:cs="宋体"/>
          <w:color w:val="000000"/>
          <w:sz w:val="28"/>
          <w:szCs w:val="28"/>
          <w:lang w:eastAsia="zh-CN"/>
        </w:rPr>
        <w:t>。如发现亲属代检、重复多检等现象将追究相关人员责任。</w:t>
      </w:r>
    </w:p>
    <w:p w14:paraId="62D91342">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2.各二级工会在开展工作过程中如遇到任何疑问或问题可随时联系校工会。</w:t>
      </w:r>
    </w:p>
    <w:p w14:paraId="6B1BFA5E">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3.与学校签约的劳务派遣人员体检全部集中在</w:t>
      </w:r>
      <w:r>
        <w:rPr>
          <w:rFonts w:hint="eastAsia" w:ascii="宋体" w:hAnsi="宋体" w:eastAsia="宋体" w:cs="宋体"/>
          <w:color w:val="000000"/>
          <w:sz w:val="28"/>
          <w:szCs w:val="28"/>
          <w:lang w:val="en-US" w:eastAsia="zh-CN"/>
        </w:rPr>
        <w:t>指定体检单位</w:t>
      </w:r>
      <w:r>
        <w:rPr>
          <w:rFonts w:hint="eastAsia" w:ascii="宋体" w:hAnsi="宋体" w:eastAsia="宋体" w:cs="宋体"/>
          <w:color w:val="000000"/>
          <w:sz w:val="28"/>
          <w:szCs w:val="28"/>
        </w:rPr>
        <w:t>，体检时间与预约方式同在编人员</w:t>
      </w:r>
      <w:r>
        <w:rPr>
          <w:rFonts w:hint="eastAsia" w:ascii="宋体" w:hAnsi="宋体" w:eastAsia="宋体" w:cs="宋体"/>
          <w:color w:val="000000"/>
          <w:sz w:val="28"/>
          <w:szCs w:val="28"/>
          <w:lang w:eastAsia="zh-CN"/>
        </w:rPr>
        <w:t>，具体信息请等待后续通知</w:t>
      </w:r>
      <w:r>
        <w:rPr>
          <w:rFonts w:hint="eastAsia" w:ascii="宋体" w:hAnsi="宋体" w:eastAsia="宋体" w:cs="宋体"/>
          <w:color w:val="000000"/>
          <w:sz w:val="28"/>
          <w:szCs w:val="28"/>
        </w:rPr>
        <w:t>。</w:t>
      </w:r>
    </w:p>
    <w:p w14:paraId="03F70C76">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4.未尽事宜由校工会负责解释。</w:t>
      </w:r>
    </w:p>
    <w:p w14:paraId="78DB7301">
      <w:pPr>
        <w:ind w:firstLine="560" w:firstLineChars="200"/>
        <w:rPr>
          <w:rFonts w:hint="eastAsia" w:ascii="宋体" w:hAnsi="宋体" w:eastAsia="宋体" w:cs="宋体"/>
          <w:color w:val="000000"/>
          <w:sz w:val="28"/>
          <w:szCs w:val="28"/>
        </w:rPr>
      </w:pPr>
    </w:p>
    <w:p w14:paraId="6A451758">
      <w:pPr>
        <w:rPr>
          <w:rFonts w:hint="eastAsia" w:ascii="宋体" w:hAnsi="宋体" w:eastAsia="宋体" w:cs="宋体"/>
          <w:color w:val="000000"/>
          <w:sz w:val="28"/>
          <w:szCs w:val="28"/>
        </w:rPr>
      </w:pPr>
    </w:p>
    <w:p w14:paraId="551C3238">
      <w:pPr>
        <w:jc w:val="right"/>
        <w:rPr>
          <w:rFonts w:hint="eastAsia" w:ascii="宋体" w:hAnsi="宋体" w:eastAsia="宋体" w:cs="宋体"/>
          <w:color w:val="000000"/>
          <w:sz w:val="28"/>
          <w:szCs w:val="28"/>
        </w:rPr>
      </w:pPr>
      <w:r>
        <w:rPr>
          <w:rFonts w:hint="eastAsia" w:ascii="宋体" w:hAnsi="宋体" w:eastAsia="宋体" w:cs="宋体"/>
          <w:color w:val="000000"/>
          <w:sz w:val="28"/>
          <w:szCs w:val="28"/>
        </w:rPr>
        <w:t>中国教育工会上海立信会计金融学院委员会</w:t>
      </w:r>
    </w:p>
    <w:p w14:paraId="7DF8736E">
      <w:pPr>
        <w:widowControl/>
        <w:jc w:val="right"/>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rPr>
        <w:t>年</w:t>
      </w:r>
      <w:r>
        <w:rPr>
          <w:rFonts w:hint="eastAsia" w:ascii="宋体" w:hAnsi="宋体" w:eastAsia="宋体" w:cs="宋体"/>
          <w:color w:val="000000"/>
          <w:sz w:val="28"/>
          <w:szCs w:val="28"/>
          <w:lang w:val="en-US" w:eastAsia="zh-CN"/>
        </w:rPr>
        <w:t>9</w:t>
      </w:r>
      <w:r>
        <w:rPr>
          <w:rFonts w:hint="eastAsia" w:ascii="宋体" w:hAnsi="宋体" w:eastAsia="宋体" w:cs="宋体"/>
          <w:color w:val="000000"/>
          <w:sz w:val="28"/>
          <w:szCs w:val="28"/>
        </w:rPr>
        <w:t>月</w:t>
      </w:r>
      <w:r>
        <w:rPr>
          <w:rFonts w:hint="eastAsia" w:ascii="宋体" w:hAnsi="宋体" w:eastAsia="宋体" w:cs="宋体"/>
          <w:color w:val="000000"/>
          <w:sz w:val="28"/>
          <w:szCs w:val="28"/>
          <w:lang w:val="en-US" w:eastAsia="zh-CN"/>
        </w:rPr>
        <w:t>20</w:t>
      </w:r>
      <w:r>
        <w:rPr>
          <w:rFonts w:hint="eastAsia" w:ascii="宋体" w:hAnsi="宋体" w:eastAsia="宋体" w:cs="宋体"/>
          <w:color w:val="000000"/>
          <w:sz w:val="28"/>
          <w:szCs w:val="28"/>
        </w:rPr>
        <w:t>日</w:t>
      </w:r>
    </w:p>
    <w:p w14:paraId="03DD8022">
      <w:pPr>
        <w:widowControl/>
        <w:jc w:val="left"/>
        <w:rPr>
          <w:rFonts w:hint="eastAsia" w:ascii="宋体" w:hAnsi="宋体" w:eastAsia="宋体" w:cs="宋体"/>
          <w:color w:val="000000"/>
          <w:sz w:val="28"/>
          <w:szCs w:val="28"/>
        </w:rPr>
      </w:pPr>
    </w:p>
    <w:p w14:paraId="6FCE5AEE">
      <w:pPr>
        <w:widowControl/>
        <w:jc w:val="left"/>
        <w:rPr>
          <w:rFonts w:hint="eastAsia" w:ascii="宋体" w:hAnsi="宋体" w:eastAsia="宋体" w:cs="宋体"/>
          <w:color w:val="000000"/>
          <w:sz w:val="28"/>
          <w:szCs w:val="28"/>
        </w:rPr>
      </w:pPr>
    </w:p>
    <w:p w14:paraId="32862650">
      <w:pPr>
        <w:widowControl/>
        <w:jc w:val="left"/>
        <w:rPr>
          <w:rFonts w:hint="eastAsia" w:ascii="宋体" w:hAnsi="宋体" w:eastAsia="宋体" w:cs="宋体"/>
          <w:color w:val="000000"/>
          <w:sz w:val="28"/>
          <w:szCs w:val="28"/>
        </w:rPr>
      </w:pPr>
    </w:p>
    <w:p w14:paraId="21824B3C">
      <w:pPr>
        <w:widowControl/>
        <w:jc w:val="left"/>
        <w:rPr>
          <w:rFonts w:hint="eastAsia" w:ascii="宋体" w:hAnsi="宋体" w:eastAsia="宋体" w:cs="宋体"/>
          <w:color w:val="000000"/>
          <w:sz w:val="28"/>
          <w:szCs w:val="28"/>
        </w:rPr>
      </w:pPr>
    </w:p>
    <w:p w14:paraId="6824F802">
      <w:pPr>
        <w:widowControl/>
        <w:jc w:val="left"/>
        <w:rPr>
          <w:rFonts w:hint="eastAsia" w:ascii="宋体" w:hAnsi="宋体" w:eastAsia="宋体" w:cs="宋体"/>
          <w:color w:val="000000"/>
          <w:sz w:val="28"/>
          <w:szCs w:val="28"/>
        </w:rPr>
      </w:pPr>
    </w:p>
    <w:p w14:paraId="0B386A90">
      <w:pPr>
        <w:widowControl/>
        <w:jc w:val="left"/>
        <w:rPr>
          <w:rFonts w:hint="eastAsia" w:ascii="宋体" w:hAnsi="宋体" w:eastAsia="宋体" w:cs="宋体"/>
          <w:color w:val="000000"/>
          <w:sz w:val="28"/>
          <w:szCs w:val="28"/>
        </w:rPr>
      </w:pPr>
    </w:p>
    <w:p w14:paraId="48D63EC2">
      <w:pPr>
        <w:widowControl/>
        <w:jc w:val="left"/>
        <w:rPr>
          <w:rFonts w:hint="eastAsia" w:ascii="宋体" w:hAnsi="宋体" w:eastAsia="宋体" w:cs="宋体"/>
          <w:color w:val="000000"/>
          <w:sz w:val="28"/>
          <w:szCs w:val="28"/>
        </w:rPr>
      </w:pPr>
    </w:p>
    <w:p w14:paraId="36862597">
      <w:pPr>
        <w:widowControl/>
        <w:jc w:val="left"/>
        <w:rPr>
          <w:rFonts w:hint="eastAsia" w:ascii="宋体" w:hAnsi="宋体" w:eastAsia="宋体" w:cs="宋体"/>
          <w:color w:val="000000"/>
          <w:sz w:val="28"/>
          <w:szCs w:val="28"/>
        </w:rPr>
      </w:pPr>
    </w:p>
    <w:p w14:paraId="17AB2D43">
      <w:pPr>
        <w:jc w:val="left"/>
        <w:rPr>
          <w:rFonts w:hint="eastAsia" w:ascii="黑体" w:hAnsi="黑体" w:eastAsia="黑体"/>
          <w:sz w:val="30"/>
          <w:szCs w:val="30"/>
          <w:lang w:eastAsia="zh-CN"/>
        </w:rPr>
      </w:pPr>
      <w:r>
        <w:rPr>
          <w:rFonts w:hint="eastAsia" w:ascii="黑体" w:hAnsi="黑体" w:eastAsia="黑体"/>
          <w:sz w:val="30"/>
          <w:szCs w:val="30"/>
          <w:lang w:eastAsia="zh-CN"/>
        </w:rPr>
        <w:t>附件一</w:t>
      </w:r>
    </w:p>
    <w:p w14:paraId="2B1330BE">
      <w:pPr>
        <w:jc w:val="center"/>
        <w:rPr>
          <w:rFonts w:ascii="黑体" w:hAnsi="黑体" w:eastAsia="黑体"/>
          <w:sz w:val="30"/>
          <w:szCs w:val="30"/>
        </w:rPr>
      </w:pPr>
      <w:r>
        <w:rPr>
          <w:rFonts w:hint="eastAsia" w:ascii="黑体" w:hAnsi="黑体" w:eastAsia="黑体"/>
          <w:sz w:val="30"/>
          <w:szCs w:val="30"/>
        </w:rPr>
        <w:t>关于202</w:t>
      </w:r>
      <w:r>
        <w:rPr>
          <w:rFonts w:hint="eastAsia" w:ascii="黑体" w:hAnsi="黑体" w:eastAsia="黑体"/>
          <w:sz w:val="30"/>
          <w:szCs w:val="30"/>
          <w:lang w:val="en-US" w:eastAsia="zh-CN"/>
        </w:rPr>
        <w:t>4</w:t>
      </w:r>
      <w:r>
        <w:rPr>
          <w:rFonts w:hint="eastAsia" w:ascii="黑体" w:hAnsi="黑体" w:eastAsia="黑体"/>
          <w:sz w:val="30"/>
          <w:szCs w:val="30"/>
        </w:rPr>
        <w:t>年教职工预约瑞金医院专场体检的通知</w:t>
      </w:r>
    </w:p>
    <w:p w14:paraId="760ACEDE">
      <w:pPr>
        <w:rPr>
          <w:rFonts w:hint="eastAsia" w:asciiTheme="minorEastAsia" w:hAnsiTheme="minorEastAsia"/>
          <w:sz w:val="28"/>
          <w:szCs w:val="28"/>
        </w:rPr>
      </w:pPr>
    </w:p>
    <w:p w14:paraId="047957B8">
      <w:pPr>
        <w:rPr>
          <w:rFonts w:asciiTheme="minorEastAsia" w:hAnsiTheme="minorEastAsia"/>
          <w:sz w:val="28"/>
          <w:szCs w:val="28"/>
        </w:rPr>
      </w:pPr>
      <w:r>
        <w:rPr>
          <w:rFonts w:hint="eastAsia" w:asciiTheme="minorEastAsia" w:hAnsiTheme="minorEastAsia"/>
          <w:sz w:val="28"/>
          <w:szCs w:val="28"/>
        </w:rPr>
        <w:t>各二级工会：</w:t>
      </w:r>
    </w:p>
    <w:p w14:paraId="2B3C7F5B">
      <w:pPr>
        <w:ind w:firstLine="560" w:firstLineChars="200"/>
        <w:rPr>
          <w:rFonts w:asciiTheme="minorEastAsia" w:hAnsiTheme="minorEastAsia"/>
          <w:sz w:val="28"/>
          <w:szCs w:val="28"/>
        </w:rPr>
      </w:pPr>
      <w:r>
        <w:rPr>
          <w:rFonts w:hint="eastAsia" w:asciiTheme="minorEastAsia" w:hAnsiTheme="minorEastAsia"/>
          <w:sz w:val="28"/>
          <w:szCs w:val="28"/>
        </w:rPr>
        <w:t>为了方便教职工参加瑞金医院体检，经校工会与瑞金医院体检中心协商，为我校开设</w:t>
      </w:r>
      <w:r>
        <w:rPr>
          <w:rFonts w:hint="eastAsia" w:asciiTheme="minorEastAsia" w:hAnsiTheme="minorEastAsia"/>
          <w:b/>
          <w:sz w:val="28"/>
          <w:szCs w:val="28"/>
          <w:highlight w:val="yellow"/>
          <w:u w:val="single"/>
        </w:rPr>
        <w:t>9月</w:t>
      </w:r>
      <w:r>
        <w:rPr>
          <w:rFonts w:hint="eastAsia" w:asciiTheme="minorEastAsia" w:hAnsiTheme="minorEastAsia"/>
          <w:b/>
          <w:sz w:val="28"/>
          <w:szCs w:val="28"/>
          <w:highlight w:val="yellow"/>
          <w:u w:val="single"/>
          <w:lang w:val="en-US" w:eastAsia="zh-CN"/>
        </w:rPr>
        <w:t>28</w:t>
      </w:r>
      <w:r>
        <w:rPr>
          <w:rFonts w:hint="eastAsia" w:asciiTheme="minorEastAsia" w:hAnsiTheme="minorEastAsia"/>
          <w:b/>
          <w:sz w:val="28"/>
          <w:szCs w:val="28"/>
          <w:highlight w:val="yellow"/>
          <w:u w:val="single"/>
        </w:rPr>
        <w:t>日、</w:t>
      </w:r>
      <w:r>
        <w:rPr>
          <w:rFonts w:hint="eastAsia" w:asciiTheme="minorEastAsia" w:hAnsiTheme="minorEastAsia"/>
          <w:b/>
          <w:sz w:val="28"/>
          <w:szCs w:val="28"/>
          <w:highlight w:val="yellow"/>
          <w:u w:val="single"/>
          <w:lang w:val="en-US" w:eastAsia="zh-CN"/>
        </w:rPr>
        <w:t>10</w:t>
      </w:r>
      <w:r>
        <w:rPr>
          <w:rFonts w:hint="eastAsia" w:asciiTheme="minorEastAsia" w:hAnsiTheme="minorEastAsia"/>
          <w:b/>
          <w:sz w:val="28"/>
          <w:szCs w:val="28"/>
          <w:highlight w:val="yellow"/>
          <w:u w:val="single"/>
        </w:rPr>
        <w:t>月</w:t>
      </w:r>
      <w:r>
        <w:rPr>
          <w:rFonts w:hint="eastAsia" w:asciiTheme="minorEastAsia" w:hAnsiTheme="minorEastAsia"/>
          <w:b/>
          <w:sz w:val="28"/>
          <w:szCs w:val="28"/>
          <w:highlight w:val="yellow"/>
          <w:u w:val="single"/>
          <w:lang w:val="en-US" w:eastAsia="zh-CN"/>
        </w:rPr>
        <w:t>13</w:t>
      </w:r>
      <w:r>
        <w:rPr>
          <w:rFonts w:hint="eastAsia" w:asciiTheme="minorEastAsia" w:hAnsiTheme="minorEastAsia"/>
          <w:b/>
          <w:sz w:val="28"/>
          <w:szCs w:val="28"/>
          <w:highlight w:val="yellow"/>
          <w:u w:val="single"/>
        </w:rPr>
        <w:t>日</w:t>
      </w:r>
      <w:r>
        <w:rPr>
          <w:rFonts w:hint="eastAsia" w:asciiTheme="minorEastAsia" w:hAnsiTheme="minorEastAsia"/>
          <w:sz w:val="28"/>
          <w:szCs w:val="28"/>
          <w:lang w:eastAsia="zh-CN"/>
        </w:rPr>
        <w:t>两</w:t>
      </w:r>
      <w:r>
        <w:rPr>
          <w:rFonts w:hint="eastAsia" w:asciiTheme="minorEastAsia" w:hAnsiTheme="minorEastAsia"/>
          <w:sz w:val="28"/>
          <w:szCs w:val="28"/>
        </w:rPr>
        <w:t>个体检专场。</w:t>
      </w:r>
    </w:p>
    <w:p w14:paraId="5E94DD60">
      <w:pPr>
        <w:ind w:firstLine="560" w:firstLineChars="200"/>
        <w:rPr>
          <w:rFonts w:asciiTheme="minorEastAsia" w:hAnsiTheme="minorEastAsia"/>
          <w:sz w:val="28"/>
          <w:szCs w:val="28"/>
        </w:rPr>
      </w:pPr>
      <w:r>
        <w:rPr>
          <w:rFonts w:hint="eastAsia" w:asciiTheme="minorEastAsia" w:hAnsiTheme="minorEastAsia"/>
          <w:sz w:val="28"/>
          <w:szCs w:val="28"/>
        </w:rPr>
        <w:t>由于专场名额有限，现请各二级工会通知</w:t>
      </w:r>
      <w:r>
        <w:rPr>
          <w:rFonts w:hint="eastAsia" w:asciiTheme="minorEastAsia" w:hAnsiTheme="minorEastAsia"/>
          <w:b/>
          <w:sz w:val="28"/>
          <w:szCs w:val="28"/>
          <w:highlight w:val="yellow"/>
          <w:u w:val="single"/>
          <w:lang w:eastAsia="zh-CN"/>
        </w:rPr>
        <w:t>需要在瑞金体检的教职工</w:t>
      </w:r>
      <w:r>
        <w:rPr>
          <w:rFonts w:hint="eastAsia" w:asciiTheme="minorEastAsia" w:hAnsiTheme="minorEastAsia"/>
          <w:sz w:val="28"/>
          <w:szCs w:val="28"/>
        </w:rPr>
        <w:t>于</w:t>
      </w:r>
      <w:r>
        <w:rPr>
          <w:rFonts w:hint="eastAsia" w:asciiTheme="minorEastAsia" w:hAnsiTheme="minorEastAsia"/>
          <w:b/>
          <w:bCs/>
          <w:sz w:val="28"/>
          <w:szCs w:val="28"/>
          <w:highlight w:val="yellow"/>
        </w:rPr>
        <w:t>9月</w:t>
      </w:r>
      <w:r>
        <w:rPr>
          <w:rFonts w:hint="eastAsia" w:asciiTheme="minorEastAsia" w:hAnsiTheme="minorEastAsia"/>
          <w:b/>
          <w:bCs/>
          <w:sz w:val="28"/>
          <w:szCs w:val="28"/>
          <w:highlight w:val="yellow"/>
          <w:lang w:val="en-US" w:eastAsia="zh-CN"/>
        </w:rPr>
        <w:t>22</w:t>
      </w:r>
      <w:r>
        <w:rPr>
          <w:rFonts w:hint="eastAsia" w:asciiTheme="minorEastAsia" w:hAnsiTheme="minorEastAsia"/>
          <w:b/>
          <w:bCs/>
          <w:sz w:val="28"/>
          <w:szCs w:val="28"/>
          <w:highlight w:val="yellow"/>
        </w:rPr>
        <w:t>日</w:t>
      </w:r>
      <w:r>
        <w:rPr>
          <w:rFonts w:hint="eastAsia" w:asciiTheme="minorEastAsia" w:hAnsiTheme="minorEastAsia"/>
          <w:b/>
          <w:bCs/>
          <w:sz w:val="28"/>
          <w:szCs w:val="28"/>
          <w:highlight w:val="yellow"/>
          <w:lang w:val="en-US" w:eastAsia="zh-CN"/>
        </w:rPr>
        <w:t>18时</w:t>
      </w:r>
      <w:r>
        <w:rPr>
          <w:rFonts w:hint="eastAsia" w:asciiTheme="minorEastAsia" w:hAnsiTheme="minorEastAsia"/>
          <w:sz w:val="28"/>
          <w:szCs w:val="28"/>
        </w:rPr>
        <w:t>前通过微信扫码预约参加体检。</w:t>
      </w:r>
    </w:p>
    <w:p w14:paraId="71E4FA35">
      <w:pPr>
        <w:ind w:firstLine="2940" w:firstLineChars="1050"/>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1314450" cy="1314450"/>
            <wp:effectExtent l="0" t="0" r="0" b="0"/>
            <wp:docPr id="4" name="图片 4" descr="2024瑞金报名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4瑞金报名平台"/>
                    <pic:cNvPicPr>
                      <a:picLocks noChangeAspect="1"/>
                    </pic:cNvPicPr>
                  </pic:nvPicPr>
                  <pic:blipFill>
                    <a:blip r:embed="rId4"/>
                    <a:stretch>
                      <a:fillRect/>
                    </a:stretch>
                  </pic:blipFill>
                  <pic:spPr>
                    <a:xfrm>
                      <a:off x="0" y="0"/>
                      <a:ext cx="1314450" cy="1314450"/>
                    </a:xfrm>
                    <a:prstGeom prst="rect">
                      <a:avLst/>
                    </a:prstGeom>
                  </pic:spPr>
                </pic:pic>
              </a:graphicData>
            </a:graphic>
          </wp:inline>
        </w:drawing>
      </w:r>
    </w:p>
    <w:p w14:paraId="5DCBAD0A">
      <w:pPr>
        <w:ind w:firstLine="560" w:firstLineChars="200"/>
        <w:rPr>
          <w:rFonts w:hint="eastAsia" w:asciiTheme="minorEastAsia" w:hAnsiTheme="minorEastAsia"/>
          <w:sz w:val="28"/>
          <w:szCs w:val="28"/>
        </w:rPr>
      </w:pPr>
      <w:r>
        <w:rPr>
          <w:rFonts w:hint="eastAsia" w:asciiTheme="minorEastAsia" w:hAnsiTheme="minorEastAsia"/>
          <w:sz w:val="28"/>
          <w:szCs w:val="28"/>
        </w:rPr>
        <w:t>请预约成功的教职工仔细阅读体检注意事项，</w:t>
      </w:r>
      <w:r>
        <w:rPr>
          <w:rFonts w:hint="eastAsia" w:asciiTheme="minorEastAsia" w:hAnsiTheme="minorEastAsia"/>
          <w:b/>
          <w:sz w:val="28"/>
          <w:szCs w:val="28"/>
          <w:u w:val="single"/>
        </w:rPr>
        <w:t>体检当日</w:t>
      </w:r>
      <w:r>
        <w:rPr>
          <w:rFonts w:hint="eastAsia" w:asciiTheme="minorEastAsia" w:hAnsiTheme="minorEastAsia"/>
          <w:b/>
          <w:sz w:val="28"/>
          <w:szCs w:val="28"/>
          <w:highlight w:val="yellow"/>
          <w:u w:val="single"/>
        </w:rPr>
        <w:t>持本人体检单</w:t>
      </w:r>
      <w:r>
        <w:rPr>
          <w:rFonts w:hint="eastAsia" w:asciiTheme="minorEastAsia" w:hAnsiTheme="minorEastAsia"/>
          <w:b/>
          <w:sz w:val="28"/>
          <w:szCs w:val="28"/>
          <w:u w:val="single"/>
        </w:rPr>
        <w:t>(体检单发放时间另行通知)参加体检。</w:t>
      </w:r>
      <w:r>
        <w:rPr>
          <w:rFonts w:hint="eastAsia" w:asciiTheme="minorEastAsia" w:hAnsiTheme="minorEastAsia"/>
          <w:b/>
          <w:sz w:val="28"/>
          <w:szCs w:val="28"/>
          <w:highlight w:val="yellow"/>
          <w:u w:val="single"/>
        </w:rPr>
        <w:t>（</w:t>
      </w:r>
      <w:r>
        <w:rPr>
          <w:rFonts w:hint="eastAsia" w:asciiTheme="minorEastAsia" w:hAnsiTheme="minorEastAsia"/>
          <w:b/>
          <w:sz w:val="36"/>
          <w:szCs w:val="36"/>
          <w:highlight w:val="yellow"/>
          <w:u w:val="single"/>
        </w:rPr>
        <w:t>需要做钼靶的教职工请务必尽早到达抢占名额）</w:t>
      </w:r>
      <w:r>
        <w:rPr>
          <w:rFonts w:hint="eastAsia" w:asciiTheme="minorEastAsia" w:hAnsiTheme="minorEastAsia"/>
          <w:sz w:val="28"/>
          <w:szCs w:val="28"/>
        </w:rPr>
        <w:t>。</w:t>
      </w:r>
      <w:r>
        <w:rPr>
          <w:rFonts w:hint="eastAsia" w:asciiTheme="minorEastAsia" w:hAnsiTheme="minorEastAsia"/>
          <w:sz w:val="28"/>
          <w:szCs w:val="28"/>
          <w:lang w:eastAsia="zh-CN"/>
        </w:rPr>
        <w:t>两</w:t>
      </w:r>
      <w:r>
        <w:rPr>
          <w:rFonts w:hint="eastAsia" w:asciiTheme="minorEastAsia" w:hAnsiTheme="minorEastAsia"/>
          <w:sz w:val="28"/>
          <w:szCs w:val="28"/>
        </w:rPr>
        <w:t>场体检当日校工会将安排上川路校区和文翔路校区前往瑞金医院的车辆（6:20班车点发车），请需要乘坐的教职工在预约信息中选择相关班次。</w:t>
      </w:r>
    </w:p>
    <w:p w14:paraId="5542DE17">
      <w:pPr>
        <w:ind w:firstLine="600" w:firstLineChars="200"/>
        <w:rPr>
          <w:rFonts w:hint="eastAsia" w:ascii="宋体" w:hAnsi="宋体" w:eastAsia="宋体" w:cs="宋体"/>
          <w:sz w:val="30"/>
          <w:szCs w:val="30"/>
        </w:rPr>
      </w:pPr>
      <w:r>
        <w:rPr>
          <w:rFonts w:hint="eastAsia" w:ascii="宋体" w:hAnsi="宋体" w:eastAsia="宋体" w:cs="宋体"/>
          <w:sz w:val="30"/>
          <w:szCs w:val="30"/>
          <w:highlight w:val="yellow"/>
          <w:lang w:eastAsia="zh-CN"/>
        </w:rPr>
        <w:t>瑞金医院</w:t>
      </w:r>
      <w:r>
        <w:rPr>
          <w:rFonts w:hint="eastAsia" w:ascii="宋体" w:hAnsi="宋体" w:eastAsia="宋体" w:cs="宋体"/>
          <w:sz w:val="30"/>
          <w:szCs w:val="30"/>
          <w:highlight w:val="yellow"/>
        </w:rPr>
        <w:t>体检报告查询： https://yuyue.rjh.com.cn/TJ</w:t>
      </w:r>
    </w:p>
    <w:p w14:paraId="690E1165">
      <w:pPr>
        <w:jc w:val="left"/>
        <w:rPr>
          <w:rFonts w:asciiTheme="minorEastAsia" w:hAnsiTheme="minorEastAsia"/>
          <w:sz w:val="28"/>
          <w:szCs w:val="28"/>
        </w:rPr>
      </w:pPr>
    </w:p>
    <w:p w14:paraId="76ABD0E7">
      <w:pPr>
        <w:spacing w:line="540" w:lineRule="exact"/>
        <w:rPr>
          <w:rFonts w:hint="eastAsia" w:asciiTheme="minorEastAsia" w:hAnsiTheme="minorEastAsia"/>
          <w:b/>
          <w:sz w:val="32"/>
          <w:szCs w:val="32"/>
        </w:rPr>
      </w:pPr>
    </w:p>
    <w:p w14:paraId="1687B689">
      <w:pPr>
        <w:spacing w:line="540" w:lineRule="exact"/>
        <w:rPr>
          <w:rFonts w:asciiTheme="minorEastAsia" w:hAnsiTheme="minorEastAsia"/>
          <w:b/>
          <w:sz w:val="32"/>
          <w:szCs w:val="32"/>
        </w:rPr>
      </w:pPr>
    </w:p>
    <w:p w14:paraId="728E9063">
      <w:pPr>
        <w:widowControl/>
        <w:jc w:val="left"/>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eastAsia="zh-CN"/>
        </w:rPr>
        <w:drawing>
          <wp:inline distT="0" distB="0" distL="114300" distR="114300">
            <wp:extent cx="5275580" cy="8548370"/>
            <wp:effectExtent l="0" t="0" r="1270" b="5080"/>
            <wp:docPr id="2" name="图片 2" descr="微信图片_2024091311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913114115"/>
                    <pic:cNvPicPr>
                      <a:picLocks noChangeAspect="1"/>
                    </pic:cNvPicPr>
                  </pic:nvPicPr>
                  <pic:blipFill>
                    <a:blip r:embed="rId5"/>
                    <a:stretch>
                      <a:fillRect/>
                    </a:stretch>
                  </pic:blipFill>
                  <pic:spPr>
                    <a:xfrm>
                      <a:off x="0" y="0"/>
                      <a:ext cx="5275580" cy="8548370"/>
                    </a:xfrm>
                    <a:prstGeom prst="rect">
                      <a:avLst/>
                    </a:prstGeom>
                  </pic:spPr>
                </pic:pic>
              </a:graphicData>
            </a:graphic>
          </wp:inline>
        </w:drawing>
      </w:r>
    </w:p>
    <w:p w14:paraId="523F422D">
      <w:pPr>
        <w:widowControl/>
        <w:jc w:val="left"/>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eastAsia="zh-CN"/>
        </w:rPr>
        <w:drawing>
          <wp:inline distT="0" distB="0" distL="114300" distR="114300">
            <wp:extent cx="5274945" cy="8275320"/>
            <wp:effectExtent l="0" t="0" r="1905" b="11430"/>
            <wp:docPr id="3" name="图片 3" descr="微信图片_2024091311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913114123"/>
                    <pic:cNvPicPr>
                      <a:picLocks noChangeAspect="1"/>
                    </pic:cNvPicPr>
                  </pic:nvPicPr>
                  <pic:blipFill>
                    <a:blip r:embed="rId6"/>
                    <a:stretch>
                      <a:fillRect/>
                    </a:stretch>
                  </pic:blipFill>
                  <pic:spPr>
                    <a:xfrm>
                      <a:off x="0" y="0"/>
                      <a:ext cx="5274945" cy="8275320"/>
                    </a:xfrm>
                    <a:prstGeom prst="rect">
                      <a:avLst/>
                    </a:prstGeom>
                  </pic:spPr>
                </pic:pic>
              </a:graphicData>
            </a:graphic>
          </wp:inline>
        </w:drawing>
      </w:r>
    </w:p>
    <w:p w14:paraId="6D334F0B">
      <w:pPr>
        <w:widowControl/>
        <w:jc w:val="left"/>
        <w:rPr>
          <w:rFonts w:hint="eastAsia" w:ascii="宋体" w:hAnsi="宋体" w:eastAsia="宋体" w:cs="宋体"/>
          <w:color w:val="000000"/>
          <w:sz w:val="28"/>
          <w:szCs w:val="28"/>
          <w:lang w:eastAsia="zh-CN"/>
        </w:rPr>
      </w:pPr>
    </w:p>
    <w:p w14:paraId="65BB587E">
      <w:pPr>
        <w:jc w:val="left"/>
        <w:rPr>
          <w:rFonts w:ascii="宋体" w:hAnsi="宋体"/>
          <w:color w:val="000000"/>
          <w:sz w:val="28"/>
          <w:szCs w:val="28"/>
        </w:rPr>
      </w:pPr>
      <w:r>
        <w:rPr>
          <w:rFonts w:hint="eastAsia" w:ascii="宋体" w:hAnsi="宋体"/>
          <w:color w:val="000000"/>
          <w:sz w:val="28"/>
          <w:szCs w:val="28"/>
        </w:rPr>
        <w:t>附件二：</w:t>
      </w:r>
    </w:p>
    <w:tbl>
      <w:tblPr>
        <w:tblStyle w:val="8"/>
        <w:tblW w:w="9765" w:type="dxa"/>
        <w:jc w:val="center"/>
        <w:tblLayout w:type="fixed"/>
        <w:tblCellMar>
          <w:top w:w="0" w:type="dxa"/>
          <w:left w:w="108" w:type="dxa"/>
          <w:bottom w:w="0" w:type="dxa"/>
          <w:right w:w="108" w:type="dxa"/>
        </w:tblCellMar>
      </w:tblPr>
      <w:tblGrid>
        <w:gridCol w:w="2122"/>
        <w:gridCol w:w="3255"/>
        <w:gridCol w:w="1895"/>
        <w:gridCol w:w="2493"/>
      </w:tblGrid>
      <w:tr w14:paraId="45CCEA84">
        <w:tblPrEx>
          <w:tblCellMar>
            <w:top w:w="0" w:type="dxa"/>
            <w:left w:w="108" w:type="dxa"/>
            <w:bottom w:w="0" w:type="dxa"/>
            <w:right w:w="108" w:type="dxa"/>
          </w:tblCellMar>
        </w:tblPrEx>
        <w:trPr>
          <w:trHeight w:val="319" w:hRule="atLeast"/>
          <w:jc w:val="center"/>
        </w:trPr>
        <w:tc>
          <w:tcPr>
            <w:tcW w:w="9765" w:type="dxa"/>
            <w:gridSpan w:val="4"/>
            <w:tcBorders>
              <w:top w:val="single" w:color="auto" w:sz="4" w:space="0"/>
              <w:left w:val="single" w:color="auto" w:sz="4" w:space="0"/>
              <w:bottom w:val="single" w:color="auto" w:sz="4" w:space="0"/>
              <w:right w:val="single" w:color="auto" w:sz="4" w:space="0"/>
            </w:tcBorders>
            <w:vAlign w:val="center"/>
          </w:tcPr>
          <w:p w14:paraId="00DE7532">
            <w:pPr>
              <w:widowControl/>
              <w:jc w:val="center"/>
              <w:rPr>
                <w:rFonts w:ascii="黑体" w:hAnsi="黑体" w:eastAsia="黑体" w:cs="宋体"/>
                <w:b/>
                <w:bCs/>
                <w:kern w:val="0"/>
                <w:sz w:val="28"/>
                <w:szCs w:val="28"/>
              </w:rPr>
            </w:pPr>
            <w:r>
              <w:rPr>
                <w:rFonts w:hint="eastAsia" w:ascii="黑体" w:hAnsi="黑体" w:eastAsia="黑体" w:cs="宋体"/>
                <w:b/>
                <w:bCs/>
                <w:kern w:val="0"/>
                <w:sz w:val="28"/>
                <w:szCs w:val="28"/>
              </w:rPr>
              <w:t>上海立信会计金融学院（教工）体检项目</w:t>
            </w:r>
          </w:p>
        </w:tc>
      </w:tr>
      <w:tr w14:paraId="3B5A30D4">
        <w:tblPrEx>
          <w:tblCellMar>
            <w:top w:w="0" w:type="dxa"/>
            <w:left w:w="108" w:type="dxa"/>
            <w:bottom w:w="0" w:type="dxa"/>
            <w:right w:w="108" w:type="dxa"/>
          </w:tblCellMar>
        </w:tblPrEx>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shd w:val="clear" w:color="auto" w:fill="C0C0C0"/>
            <w:vAlign w:val="center"/>
          </w:tcPr>
          <w:p w14:paraId="7387406F">
            <w:pPr>
              <w:widowControl/>
              <w:jc w:val="center"/>
              <w:rPr>
                <w:rFonts w:ascii="黑体" w:hAnsi="黑体" w:eastAsia="黑体" w:cs="宋体"/>
                <w:kern w:val="0"/>
                <w:szCs w:val="21"/>
              </w:rPr>
            </w:pPr>
            <w:r>
              <w:rPr>
                <w:rFonts w:hint="eastAsia" w:ascii="黑体" w:hAnsi="黑体" w:eastAsia="黑体" w:cs="宋体"/>
                <w:kern w:val="0"/>
                <w:szCs w:val="21"/>
              </w:rPr>
              <w:t>基础项目</w:t>
            </w:r>
          </w:p>
        </w:tc>
        <w:tc>
          <w:tcPr>
            <w:tcW w:w="1895" w:type="dxa"/>
            <w:tcBorders>
              <w:top w:val="nil"/>
              <w:left w:val="nil"/>
              <w:bottom w:val="single" w:color="auto" w:sz="4" w:space="0"/>
              <w:right w:val="single" w:color="auto" w:sz="4" w:space="0"/>
            </w:tcBorders>
            <w:shd w:val="clear" w:color="auto" w:fill="C0C0C0"/>
            <w:vAlign w:val="center"/>
          </w:tcPr>
          <w:p w14:paraId="5E3F0D34">
            <w:pPr>
              <w:widowControl/>
              <w:jc w:val="center"/>
              <w:rPr>
                <w:rFonts w:ascii="黑体" w:hAnsi="黑体" w:eastAsia="黑体" w:cs="宋体"/>
                <w:kern w:val="0"/>
                <w:szCs w:val="21"/>
              </w:rPr>
            </w:pPr>
            <w:r>
              <w:rPr>
                <w:rFonts w:hint="eastAsia" w:ascii="黑体" w:hAnsi="黑体" w:eastAsia="黑体" w:cs="宋体"/>
                <w:kern w:val="0"/>
                <w:szCs w:val="21"/>
              </w:rPr>
              <w:t>男</w:t>
            </w:r>
          </w:p>
        </w:tc>
        <w:tc>
          <w:tcPr>
            <w:tcW w:w="2493" w:type="dxa"/>
            <w:tcBorders>
              <w:top w:val="nil"/>
              <w:left w:val="nil"/>
              <w:bottom w:val="single" w:color="auto" w:sz="4" w:space="0"/>
              <w:right w:val="single" w:color="auto" w:sz="4" w:space="0"/>
            </w:tcBorders>
            <w:shd w:val="clear" w:color="auto" w:fill="C0C0C0"/>
            <w:vAlign w:val="center"/>
          </w:tcPr>
          <w:p w14:paraId="76A67173">
            <w:pPr>
              <w:widowControl/>
              <w:jc w:val="center"/>
              <w:rPr>
                <w:rFonts w:ascii="黑体" w:hAnsi="黑体" w:eastAsia="黑体" w:cs="宋体"/>
                <w:kern w:val="0"/>
                <w:szCs w:val="21"/>
              </w:rPr>
            </w:pPr>
            <w:r>
              <w:rPr>
                <w:rFonts w:hint="eastAsia" w:ascii="黑体" w:hAnsi="黑体" w:eastAsia="黑体" w:cs="宋体"/>
                <w:kern w:val="0"/>
                <w:szCs w:val="21"/>
              </w:rPr>
              <w:t>女</w:t>
            </w:r>
          </w:p>
        </w:tc>
      </w:tr>
      <w:tr w14:paraId="72194424">
        <w:tblPrEx>
          <w:tblCellMar>
            <w:top w:w="0" w:type="dxa"/>
            <w:left w:w="108" w:type="dxa"/>
            <w:bottom w:w="0" w:type="dxa"/>
            <w:right w:w="108" w:type="dxa"/>
          </w:tblCellMar>
        </w:tblPrEx>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0723D842">
            <w:pPr>
              <w:widowControl/>
              <w:jc w:val="center"/>
              <w:rPr>
                <w:rFonts w:ascii="黑体" w:hAnsi="黑体" w:eastAsia="黑体" w:cs="宋体"/>
                <w:kern w:val="0"/>
                <w:szCs w:val="21"/>
              </w:rPr>
            </w:pPr>
            <w:r>
              <w:rPr>
                <w:rFonts w:hint="eastAsia" w:ascii="黑体" w:hAnsi="黑体" w:eastAsia="黑体" w:cs="宋体"/>
                <w:kern w:val="0"/>
                <w:szCs w:val="21"/>
              </w:rPr>
              <w:t>一般项目</w:t>
            </w:r>
          </w:p>
        </w:tc>
        <w:tc>
          <w:tcPr>
            <w:tcW w:w="1895" w:type="dxa"/>
            <w:tcBorders>
              <w:top w:val="nil"/>
              <w:left w:val="nil"/>
              <w:bottom w:val="single" w:color="auto" w:sz="4" w:space="0"/>
              <w:right w:val="single" w:color="auto" w:sz="4" w:space="0"/>
            </w:tcBorders>
            <w:vAlign w:val="center"/>
          </w:tcPr>
          <w:p w14:paraId="7F78AC9F">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747F88E6">
            <w:pPr>
              <w:widowControl/>
              <w:jc w:val="center"/>
              <w:rPr>
                <w:rFonts w:ascii="黑体" w:hAnsi="黑体" w:eastAsia="黑体" w:cs="宋体"/>
                <w:kern w:val="0"/>
                <w:szCs w:val="21"/>
              </w:rPr>
            </w:pPr>
            <w:r>
              <w:rPr>
                <w:rFonts w:hint="eastAsia" w:ascii="黑体" w:hAnsi="黑体" w:eastAsia="黑体" w:cs="宋体"/>
                <w:kern w:val="0"/>
                <w:szCs w:val="21"/>
              </w:rPr>
              <w:t>★</w:t>
            </w:r>
          </w:p>
        </w:tc>
      </w:tr>
      <w:tr w14:paraId="7DA563C8">
        <w:tblPrEx>
          <w:tblCellMar>
            <w:top w:w="0" w:type="dxa"/>
            <w:left w:w="108" w:type="dxa"/>
            <w:bottom w:w="0" w:type="dxa"/>
            <w:right w:w="108" w:type="dxa"/>
          </w:tblCellMar>
        </w:tblPrEx>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58985711">
            <w:pPr>
              <w:widowControl/>
              <w:jc w:val="center"/>
              <w:rPr>
                <w:rFonts w:ascii="黑体" w:hAnsi="黑体" w:eastAsia="黑体" w:cs="宋体"/>
                <w:kern w:val="0"/>
                <w:szCs w:val="21"/>
              </w:rPr>
            </w:pPr>
            <w:r>
              <w:rPr>
                <w:rFonts w:hint="eastAsia" w:ascii="黑体" w:hAnsi="黑体" w:eastAsia="黑体" w:cs="宋体"/>
                <w:kern w:val="0"/>
                <w:szCs w:val="21"/>
              </w:rPr>
              <w:t>内科</w:t>
            </w:r>
          </w:p>
        </w:tc>
        <w:tc>
          <w:tcPr>
            <w:tcW w:w="1895" w:type="dxa"/>
            <w:tcBorders>
              <w:top w:val="nil"/>
              <w:left w:val="nil"/>
              <w:bottom w:val="single" w:color="auto" w:sz="4" w:space="0"/>
              <w:right w:val="single" w:color="auto" w:sz="4" w:space="0"/>
            </w:tcBorders>
            <w:vAlign w:val="center"/>
          </w:tcPr>
          <w:p w14:paraId="429789EE">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3D23DCA7">
            <w:pPr>
              <w:widowControl/>
              <w:jc w:val="center"/>
              <w:rPr>
                <w:rFonts w:ascii="黑体" w:hAnsi="黑体" w:eastAsia="黑体" w:cs="宋体"/>
                <w:kern w:val="0"/>
                <w:szCs w:val="21"/>
              </w:rPr>
            </w:pPr>
            <w:r>
              <w:rPr>
                <w:rFonts w:hint="eastAsia" w:ascii="黑体" w:hAnsi="黑体" w:eastAsia="黑体" w:cs="宋体"/>
                <w:kern w:val="0"/>
                <w:szCs w:val="21"/>
              </w:rPr>
              <w:t>★</w:t>
            </w:r>
          </w:p>
        </w:tc>
      </w:tr>
      <w:tr w14:paraId="17625C8F">
        <w:tblPrEx>
          <w:tblCellMar>
            <w:top w:w="0" w:type="dxa"/>
            <w:left w:w="108" w:type="dxa"/>
            <w:bottom w:w="0" w:type="dxa"/>
            <w:right w:w="108" w:type="dxa"/>
          </w:tblCellMar>
        </w:tblPrEx>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13DC50AA">
            <w:pPr>
              <w:widowControl/>
              <w:jc w:val="center"/>
              <w:rPr>
                <w:rFonts w:ascii="黑体" w:hAnsi="黑体" w:eastAsia="黑体" w:cs="宋体"/>
                <w:kern w:val="0"/>
                <w:szCs w:val="21"/>
              </w:rPr>
            </w:pPr>
            <w:r>
              <w:rPr>
                <w:rFonts w:hint="eastAsia" w:ascii="黑体" w:hAnsi="黑体" w:eastAsia="黑体" w:cs="宋体"/>
                <w:kern w:val="0"/>
                <w:szCs w:val="21"/>
              </w:rPr>
              <w:t>外科</w:t>
            </w:r>
          </w:p>
        </w:tc>
        <w:tc>
          <w:tcPr>
            <w:tcW w:w="1895" w:type="dxa"/>
            <w:tcBorders>
              <w:top w:val="nil"/>
              <w:left w:val="nil"/>
              <w:bottom w:val="single" w:color="auto" w:sz="4" w:space="0"/>
              <w:right w:val="single" w:color="auto" w:sz="4" w:space="0"/>
            </w:tcBorders>
            <w:vAlign w:val="center"/>
          </w:tcPr>
          <w:p w14:paraId="09049C1C">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662A1A4E">
            <w:pPr>
              <w:widowControl/>
              <w:jc w:val="center"/>
              <w:rPr>
                <w:rFonts w:ascii="黑体" w:hAnsi="黑体" w:eastAsia="黑体" w:cs="宋体"/>
                <w:kern w:val="0"/>
                <w:szCs w:val="21"/>
              </w:rPr>
            </w:pPr>
            <w:r>
              <w:rPr>
                <w:rFonts w:hint="eastAsia" w:ascii="黑体" w:hAnsi="黑体" w:eastAsia="黑体" w:cs="宋体"/>
                <w:kern w:val="0"/>
                <w:szCs w:val="21"/>
              </w:rPr>
              <w:t>★</w:t>
            </w:r>
          </w:p>
        </w:tc>
      </w:tr>
      <w:tr w14:paraId="09A12017">
        <w:tblPrEx>
          <w:tblCellMar>
            <w:top w:w="0" w:type="dxa"/>
            <w:left w:w="108" w:type="dxa"/>
            <w:bottom w:w="0" w:type="dxa"/>
            <w:right w:w="108" w:type="dxa"/>
          </w:tblCellMar>
        </w:tblPrEx>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2372C382">
            <w:pPr>
              <w:widowControl/>
              <w:jc w:val="center"/>
              <w:rPr>
                <w:rFonts w:ascii="黑体" w:hAnsi="黑体" w:eastAsia="黑体" w:cs="宋体"/>
                <w:kern w:val="0"/>
                <w:szCs w:val="21"/>
              </w:rPr>
            </w:pPr>
            <w:r>
              <w:rPr>
                <w:rFonts w:hint="eastAsia" w:ascii="黑体" w:hAnsi="黑体" w:eastAsia="黑体" w:cs="宋体"/>
                <w:kern w:val="0"/>
                <w:szCs w:val="21"/>
              </w:rPr>
              <w:t>眼科</w:t>
            </w:r>
          </w:p>
        </w:tc>
        <w:tc>
          <w:tcPr>
            <w:tcW w:w="1895" w:type="dxa"/>
            <w:tcBorders>
              <w:top w:val="nil"/>
              <w:left w:val="nil"/>
              <w:bottom w:val="single" w:color="auto" w:sz="4" w:space="0"/>
              <w:right w:val="single" w:color="auto" w:sz="4" w:space="0"/>
            </w:tcBorders>
            <w:vAlign w:val="center"/>
          </w:tcPr>
          <w:p w14:paraId="53368BBA">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43C2A2AD">
            <w:pPr>
              <w:widowControl/>
              <w:jc w:val="center"/>
              <w:rPr>
                <w:rFonts w:ascii="黑体" w:hAnsi="黑体" w:eastAsia="黑体" w:cs="宋体"/>
                <w:kern w:val="0"/>
                <w:szCs w:val="21"/>
              </w:rPr>
            </w:pPr>
            <w:r>
              <w:rPr>
                <w:rFonts w:hint="eastAsia" w:ascii="黑体" w:hAnsi="黑体" w:eastAsia="黑体" w:cs="宋体"/>
                <w:kern w:val="0"/>
                <w:szCs w:val="21"/>
              </w:rPr>
              <w:t>★</w:t>
            </w:r>
          </w:p>
        </w:tc>
      </w:tr>
      <w:tr w14:paraId="44AFD8A2">
        <w:tblPrEx>
          <w:tblCellMar>
            <w:top w:w="0" w:type="dxa"/>
            <w:left w:w="108" w:type="dxa"/>
            <w:bottom w:w="0" w:type="dxa"/>
            <w:right w:w="108" w:type="dxa"/>
          </w:tblCellMar>
        </w:tblPrEx>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419B7981">
            <w:pPr>
              <w:widowControl/>
              <w:jc w:val="center"/>
              <w:rPr>
                <w:rFonts w:ascii="黑体" w:hAnsi="黑体" w:eastAsia="黑体" w:cs="宋体"/>
                <w:kern w:val="0"/>
                <w:szCs w:val="21"/>
              </w:rPr>
            </w:pPr>
            <w:r>
              <w:rPr>
                <w:rFonts w:hint="eastAsia" w:ascii="黑体" w:hAnsi="黑体" w:eastAsia="黑体" w:cs="宋体"/>
                <w:kern w:val="0"/>
                <w:szCs w:val="21"/>
              </w:rPr>
              <w:t>耳、鼻、喉科</w:t>
            </w:r>
          </w:p>
        </w:tc>
        <w:tc>
          <w:tcPr>
            <w:tcW w:w="1895" w:type="dxa"/>
            <w:tcBorders>
              <w:top w:val="nil"/>
              <w:left w:val="nil"/>
              <w:bottom w:val="single" w:color="auto" w:sz="4" w:space="0"/>
              <w:right w:val="single" w:color="auto" w:sz="4" w:space="0"/>
            </w:tcBorders>
            <w:vAlign w:val="center"/>
          </w:tcPr>
          <w:p w14:paraId="61A929F2">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595A293A">
            <w:pPr>
              <w:widowControl/>
              <w:jc w:val="center"/>
              <w:rPr>
                <w:rFonts w:ascii="黑体" w:hAnsi="黑体" w:eastAsia="黑体" w:cs="宋体"/>
                <w:kern w:val="0"/>
                <w:szCs w:val="21"/>
              </w:rPr>
            </w:pPr>
            <w:r>
              <w:rPr>
                <w:rFonts w:hint="eastAsia" w:ascii="黑体" w:hAnsi="黑体" w:eastAsia="黑体" w:cs="宋体"/>
                <w:kern w:val="0"/>
                <w:szCs w:val="21"/>
              </w:rPr>
              <w:t>★</w:t>
            </w:r>
          </w:p>
        </w:tc>
      </w:tr>
      <w:tr w14:paraId="6883813B">
        <w:tblPrEx>
          <w:tblCellMar>
            <w:top w:w="0" w:type="dxa"/>
            <w:left w:w="108" w:type="dxa"/>
            <w:bottom w:w="0" w:type="dxa"/>
            <w:right w:w="108" w:type="dxa"/>
          </w:tblCellMar>
        </w:tblPrEx>
        <w:trPr>
          <w:trHeight w:val="319" w:hRule="atLeast"/>
          <w:jc w:val="center"/>
        </w:trPr>
        <w:tc>
          <w:tcPr>
            <w:tcW w:w="2122" w:type="dxa"/>
            <w:vMerge w:val="restart"/>
            <w:tcBorders>
              <w:top w:val="nil"/>
              <w:left w:val="single" w:color="auto" w:sz="4" w:space="0"/>
              <w:bottom w:val="single" w:color="auto" w:sz="4" w:space="0"/>
              <w:right w:val="single" w:color="auto" w:sz="4" w:space="0"/>
            </w:tcBorders>
            <w:vAlign w:val="center"/>
          </w:tcPr>
          <w:p w14:paraId="28E55D0F">
            <w:pPr>
              <w:widowControl/>
              <w:jc w:val="left"/>
              <w:rPr>
                <w:rFonts w:ascii="黑体" w:hAnsi="黑体" w:eastAsia="黑体" w:cs="宋体"/>
                <w:kern w:val="0"/>
                <w:szCs w:val="21"/>
              </w:rPr>
            </w:pPr>
            <w:r>
              <w:rPr>
                <w:rFonts w:hint="eastAsia" w:ascii="黑体" w:hAnsi="黑体" w:eastAsia="黑体" w:cs="宋体"/>
                <w:kern w:val="0"/>
                <w:szCs w:val="21"/>
              </w:rPr>
              <w:t>妇科检查(已婚)</w:t>
            </w:r>
          </w:p>
        </w:tc>
        <w:tc>
          <w:tcPr>
            <w:tcW w:w="3255" w:type="dxa"/>
            <w:tcBorders>
              <w:top w:val="nil"/>
              <w:left w:val="nil"/>
              <w:bottom w:val="single" w:color="auto" w:sz="4" w:space="0"/>
              <w:right w:val="single" w:color="auto" w:sz="4" w:space="0"/>
            </w:tcBorders>
            <w:vAlign w:val="center"/>
          </w:tcPr>
          <w:p w14:paraId="61ECBE23">
            <w:pPr>
              <w:widowControl/>
              <w:jc w:val="left"/>
              <w:rPr>
                <w:rFonts w:ascii="黑体" w:hAnsi="黑体" w:eastAsia="黑体" w:cs="宋体"/>
                <w:kern w:val="0"/>
                <w:szCs w:val="21"/>
              </w:rPr>
            </w:pPr>
            <w:r>
              <w:rPr>
                <w:rFonts w:hint="eastAsia" w:ascii="黑体" w:hAnsi="黑体" w:eastAsia="黑体" w:cs="宋体"/>
                <w:kern w:val="0"/>
                <w:szCs w:val="21"/>
              </w:rPr>
              <w:t>常规检查</w:t>
            </w:r>
          </w:p>
        </w:tc>
        <w:tc>
          <w:tcPr>
            <w:tcW w:w="1895" w:type="dxa"/>
            <w:vMerge w:val="restart"/>
            <w:tcBorders>
              <w:top w:val="nil"/>
              <w:left w:val="single" w:color="auto" w:sz="4" w:space="0"/>
              <w:bottom w:val="single" w:color="auto" w:sz="4" w:space="0"/>
              <w:right w:val="single" w:color="auto" w:sz="4" w:space="0"/>
            </w:tcBorders>
            <w:vAlign w:val="center"/>
          </w:tcPr>
          <w:p w14:paraId="7A41D265">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2493" w:type="dxa"/>
            <w:tcBorders>
              <w:top w:val="nil"/>
              <w:left w:val="nil"/>
              <w:bottom w:val="single" w:color="auto" w:sz="4" w:space="0"/>
              <w:right w:val="single" w:color="auto" w:sz="4" w:space="0"/>
            </w:tcBorders>
            <w:vAlign w:val="center"/>
          </w:tcPr>
          <w:p w14:paraId="489DBA7A">
            <w:pPr>
              <w:widowControl/>
              <w:jc w:val="center"/>
              <w:rPr>
                <w:rFonts w:ascii="黑体" w:hAnsi="黑体" w:eastAsia="黑体" w:cs="宋体"/>
                <w:kern w:val="0"/>
                <w:szCs w:val="21"/>
              </w:rPr>
            </w:pPr>
            <w:r>
              <w:rPr>
                <w:rFonts w:hint="eastAsia" w:ascii="黑体" w:hAnsi="黑体" w:eastAsia="黑体" w:cs="宋体"/>
                <w:kern w:val="0"/>
                <w:szCs w:val="21"/>
              </w:rPr>
              <w:t>★</w:t>
            </w:r>
          </w:p>
        </w:tc>
      </w:tr>
      <w:tr w14:paraId="4D66124E">
        <w:tblPrEx>
          <w:tblCellMar>
            <w:top w:w="0" w:type="dxa"/>
            <w:left w:w="108" w:type="dxa"/>
            <w:bottom w:w="0" w:type="dxa"/>
            <w:right w:w="108" w:type="dxa"/>
          </w:tblCellMar>
        </w:tblPrEx>
        <w:trPr>
          <w:trHeight w:val="319" w:hRule="atLeast"/>
          <w:jc w:val="center"/>
        </w:trPr>
        <w:tc>
          <w:tcPr>
            <w:tcW w:w="2122" w:type="dxa"/>
            <w:vMerge w:val="continue"/>
            <w:tcBorders>
              <w:top w:val="nil"/>
              <w:left w:val="single" w:color="auto" w:sz="4" w:space="0"/>
              <w:bottom w:val="single" w:color="auto" w:sz="4" w:space="0"/>
              <w:right w:val="single" w:color="auto" w:sz="4" w:space="0"/>
            </w:tcBorders>
            <w:vAlign w:val="center"/>
          </w:tcPr>
          <w:p w14:paraId="2715FFD8">
            <w:pPr>
              <w:widowControl/>
              <w:jc w:val="left"/>
              <w:rPr>
                <w:rFonts w:ascii="黑体" w:hAnsi="黑体" w:eastAsia="黑体" w:cs="宋体"/>
                <w:kern w:val="0"/>
                <w:szCs w:val="21"/>
              </w:rPr>
            </w:pPr>
          </w:p>
        </w:tc>
        <w:tc>
          <w:tcPr>
            <w:tcW w:w="3255" w:type="dxa"/>
            <w:tcBorders>
              <w:top w:val="nil"/>
              <w:left w:val="nil"/>
              <w:bottom w:val="single" w:color="auto" w:sz="4" w:space="0"/>
              <w:right w:val="single" w:color="auto" w:sz="4" w:space="0"/>
            </w:tcBorders>
            <w:vAlign w:val="center"/>
          </w:tcPr>
          <w:p w14:paraId="2F05F65B">
            <w:pPr>
              <w:widowControl/>
              <w:jc w:val="left"/>
              <w:rPr>
                <w:rFonts w:ascii="黑体" w:hAnsi="黑体" w:eastAsia="黑体" w:cs="宋体"/>
                <w:kern w:val="0"/>
                <w:szCs w:val="21"/>
              </w:rPr>
            </w:pPr>
            <w:r>
              <w:rPr>
                <w:rFonts w:hint="eastAsia" w:ascii="黑体" w:hAnsi="黑体" w:eastAsia="黑体" w:cs="宋体"/>
                <w:kern w:val="0"/>
                <w:szCs w:val="21"/>
              </w:rPr>
              <w:t>白带常规</w:t>
            </w:r>
          </w:p>
        </w:tc>
        <w:tc>
          <w:tcPr>
            <w:tcW w:w="1895" w:type="dxa"/>
            <w:vMerge w:val="continue"/>
            <w:tcBorders>
              <w:top w:val="nil"/>
              <w:left w:val="single" w:color="auto" w:sz="4" w:space="0"/>
              <w:bottom w:val="single" w:color="auto" w:sz="4" w:space="0"/>
              <w:right w:val="single" w:color="auto" w:sz="4" w:space="0"/>
            </w:tcBorders>
            <w:vAlign w:val="center"/>
          </w:tcPr>
          <w:p w14:paraId="786C02C2">
            <w:pPr>
              <w:widowControl/>
              <w:jc w:val="left"/>
              <w:rPr>
                <w:rFonts w:ascii="黑体" w:hAnsi="黑体" w:eastAsia="黑体" w:cs="宋体"/>
                <w:kern w:val="0"/>
                <w:szCs w:val="21"/>
              </w:rPr>
            </w:pPr>
          </w:p>
        </w:tc>
        <w:tc>
          <w:tcPr>
            <w:tcW w:w="2493" w:type="dxa"/>
            <w:tcBorders>
              <w:top w:val="nil"/>
              <w:left w:val="nil"/>
              <w:bottom w:val="single" w:color="auto" w:sz="4" w:space="0"/>
              <w:right w:val="single" w:color="auto" w:sz="4" w:space="0"/>
            </w:tcBorders>
            <w:vAlign w:val="center"/>
          </w:tcPr>
          <w:p w14:paraId="289BB94F">
            <w:pPr>
              <w:widowControl/>
              <w:jc w:val="center"/>
              <w:rPr>
                <w:rFonts w:ascii="黑体" w:hAnsi="黑体" w:eastAsia="黑体" w:cs="宋体"/>
                <w:kern w:val="0"/>
                <w:szCs w:val="21"/>
              </w:rPr>
            </w:pPr>
            <w:r>
              <w:rPr>
                <w:rFonts w:hint="eastAsia" w:ascii="黑体" w:hAnsi="黑体" w:eastAsia="黑体" w:cs="宋体"/>
                <w:kern w:val="0"/>
                <w:szCs w:val="21"/>
              </w:rPr>
              <w:t>★</w:t>
            </w:r>
          </w:p>
        </w:tc>
      </w:tr>
      <w:tr w14:paraId="6B205962">
        <w:tblPrEx>
          <w:tblCellMar>
            <w:top w:w="0" w:type="dxa"/>
            <w:left w:w="108" w:type="dxa"/>
            <w:bottom w:w="0" w:type="dxa"/>
            <w:right w:w="108" w:type="dxa"/>
          </w:tblCellMar>
        </w:tblPrEx>
        <w:trPr>
          <w:trHeight w:val="319" w:hRule="atLeast"/>
          <w:jc w:val="center"/>
        </w:trPr>
        <w:tc>
          <w:tcPr>
            <w:tcW w:w="2122" w:type="dxa"/>
            <w:vMerge w:val="continue"/>
            <w:tcBorders>
              <w:top w:val="nil"/>
              <w:left w:val="single" w:color="auto" w:sz="4" w:space="0"/>
              <w:bottom w:val="single" w:color="auto" w:sz="4" w:space="0"/>
              <w:right w:val="single" w:color="auto" w:sz="4" w:space="0"/>
            </w:tcBorders>
            <w:vAlign w:val="center"/>
          </w:tcPr>
          <w:p w14:paraId="34E023C3">
            <w:pPr>
              <w:widowControl/>
              <w:jc w:val="left"/>
              <w:rPr>
                <w:rFonts w:ascii="黑体" w:hAnsi="黑体" w:eastAsia="黑体" w:cs="宋体"/>
                <w:kern w:val="0"/>
                <w:szCs w:val="21"/>
              </w:rPr>
            </w:pPr>
          </w:p>
        </w:tc>
        <w:tc>
          <w:tcPr>
            <w:tcW w:w="3255" w:type="dxa"/>
            <w:tcBorders>
              <w:top w:val="nil"/>
              <w:left w:val="nil"/>
              <w:bottom w:val="single" w:color="auto" w:sz="4" w:space="0"/>
              <w:right w:val="single" w:color="auto" w:sz="4" w:space="0"/>
            </w:tcBorders>
            <w:vAlign w:val="center"/>
          </w:tcPr>
          <w:p w14:paraId="61750D44">
            <w:pPr>
              <w:widowControl/>
              <w:jc w:val="left"/>
              <w:rPr>
                <w:rFonts w:ascii="宋体" w:hAnsi="宋体" w:cs="宋体"/>
                <w:kern w:val="0"/>
                <w:szCs w:val="21"/>
              </w:rPr>
            </w:pPr>
            <w:r>
              <w:rPr>
                <w:rFonts w:hint="eastAsia" w:ascii="宋体" w:hAnsi="宋体" w:cs="宋体"/>
                <w:kern w:val="0"/>
                <w:szCs w:val="21"/>
              </w:rPr>
              <w:t>宫颈刮片</w:t>
            </w:r>
          </w:p>
        </w:tc>
        <w:tc>
          <w:tcPr>
            <w:tcW w:w="1895" w:type="dxa"/>
            <w:vMerge w:val="continue"/>
            <w:tcBorders>
              <w:top w:val="nil"/>
              <w:left w:val="single" w:color="auto" w:sz="4" w:space="0"/>
              <w:bottom w:val="single" w:color="auto" w:sz="4" w:space="0"/>
              <w:right w:val="single" w:color="auto" w:sz="4" w:space="0"/>
            </w:tcBorders>
            <w:vAlign w:val="center"/>
          </w:tcPr>
          <w:p w14:paraId="525BFB4D">
            <w:pPr>
              <w:widowControl/>
              <w:jc w:val="left"/>
              <w:rPr>
                <w:rFonts w:ascii="黑体" w:hAnsi="黑体" w:eastAsia="黑体" w:cs="宋体"/>
                <w:kern w:val="0"/>
                <w:szCs w:val="21"/>
              </w:rPr>
            </w:pPr>
          </w:p>
        </w:tc>
        <w:tc>
          <w:tcPr>
            <w:tcW w:w="2493" w:type="dxa"/>
            <w:tcBorders>
              <w:top w:val="nil"/>
              <w:left w:val="nil"/>
              <w:bottom w:val="single" w:color="auto" w:sz="4" w:space="0"/>
              <w:right w:val="single" w:color="auto" w:sz="4" w:space="0"/>
            </w:tcBorders>
            <w:vAlign w:val="center"/>
          </w:tcPr>
          <w:p w14:paraId="5815D477">
            <w:pPr>
              <w:widowControl/>
              <w:jc w:val="center"/>
              <w:rPr>
                <w:rFonts w:ascii="黑体" w:hAnsi="黑体" w:eastAsia="黑体" w:cs="宋体"/>
                <w:kern w:val="0"/>
                <w:szCs w:val="21"/>
              </w:rPr>
            </w:pPr>
            <w:r>
              <w:rPr>
                <w:rFonts w:hint="eastAsia" w:ascii="黑体" w:hAnsi="黑体" w:eastAsia="黑体" w:cs="宋体"/>
                <w:kern w:val="0"/>
                <w:szCs w:val="21"/>
              </w:rPr>
              <w:t>★</w:t>
            </w:r>
          </w:p>
        </w:tc>
      </w:tr>
      <w:tr w14:paraId="721EF45A">
        <w:tblPrEx>
          <w:tblCellMar>
            <w:top w:w="0" w:type="dxa"/>
            <w:left w:w="108" w:type="dxa"/>
            <w:bottom w:w="0" w:type="dxa"/>
            <w:right w:w="108" w:type="dxa"/>
          </w:tblCellMar>
        </w:tblPrEx>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56DC7E04">
            <w:pPr>
              <w:widowControl/>
              <w:jc w:val="center"/>
              <w:rPr>
                <w:rFonts w:ascii="黑体" w:hAnsi="黑体" w:eastAsia="黑体" w:cs="宋体"/>
                <w:kern w:val="0"/>
                <w:szCs w:val="21"/>
              </w:rPr>
            </w:pPr>
            <w:r>
              <w:rPr>
                <w:rFonts w:hint="eastAsia" w:ascii="黑体" w:hAnsi="黑体" w:eastAsia="黑体" w:cs="宋体"/>
                <w:kern w:val="0"/>
                <w:szCs w:val="21"/>
              </w:rPr>
              <w:t>血常规</w:t>
            </w:r>
          </w:p>
        </w:tc>
        <w:tc>
          <w:tcPr>
            <w:tcW w:w="1895" w:type="dxa"/>
            <w:tcBorders>
              <w:top w:val="nil"/>
              <w:left w:val="nil"/>
              <w:bottom w:val="single" w:color="auto" w:sz="4" w:space="0"/>
              <w:right w:val="single" w:color="auto" w:sz="4" w:space="0"/>
            </w:tcBorders>
            <w:vAlign w:val="center"/>
          </w:tcPr>
          <w:p w14:paraId="6A7A3548">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7CAF7E2D">
            <w:pPr>
              <w:widowControl/>
              <w:jc w:val="center"/>
              <w:rPr>
                <w:rFonts w:ascii="黑体" w:hAnsi="黑体" w:eastAsia="黑体" w:cs="宋体"/>
                <w:kern w:val="0"/>
                <w:szCs w:val="21"/>
              </w:rPr>
            </w:pPr>
            <w:r>
              <w:rPr>
                <w:rFonts w:hint="eastAsia" w:ascii="黑体" w:hAnsi="黑体" w:eastAsia="黑体" w:cs="宋体"/>
                <w:kern w:val="0"/>
                <w:szCs w:val="21"/>
              </w:rPr>
              <w:t>★</w:t>
            </w:r>
          </w:p>
        </w:tc>
      </w:tr>
      <w:tr w14:paraId="160BEF3A">
        <w:tblPrEx>
          <w:tblCellMar>
            <w:top w:w="0" w:type="dxa"/>
            <w:left w:w="108" w:type="dxa"/>
            <w:bottom w:w="0" w:type="dxa"/>
            <w:right w:w="108" w:type="dxa"/>
          </w:tblCellMar>
        </w:tblPrEx>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72FB0B72">
            <w:pPr>
              <w:widowControl/>
              <w:jc w:val="center"/>
              <w:rPr>
                <w:rFonts w:ascii="黑体" w:hAnsi="黑体" w:eastAsia="黑体" w:cs="宋体"/>
                <w:b/>
                <w:bCs/>
                <w:kern w:val="0"/>
                <w:szCs w:val="21"/>
              </w:rPr>
            </w:pPr>
            <w:r>
              <w:rPr>
                <w:rFonts w:hint="eastAsia" w:ascii="黑体" w:hAnsi="黑体" w:eastAsia="黑体" w:cs="宋体"/>
                <w:b/>
                <w:bCs/>
                <w:kern w:val="0"/>
                <w:szCs w:val="21"/>
              </w:rPr>
              <w:t>肝功能全套</w:t>
            </w:r>
          </w:p>
        </w:tc>
        <w:tc>
          <w:tcPr>
            <w:tcW w:w="1895" w:type="dxa"/>
            <w:tcBorders>
              <w:top w:val="nil"/>
              <w:left w:val="nil"/>
              <w:bottom w:val="single" w:color="auto" w:sz="4" w:space="0"/>
              <w:right w:val="single" w:color="auto" w:sz="4" w:space="0"/>
            </w:tcBorders>
            <w:vAlign w:val="center"/>
          </w:tcPr>
          <w:p w14:paraId="729E4781">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22C459D3">
            <w:pPr>
              <w:widowControl/>
              <w:jc w:val="center"/>
              <w:rPr>
                <w:rFonts w:ascii="黑体" w:hAnsi="黑体" w:eastAsia="黑体" w:cs="宋体"/>
                <w:kern w:val="0"/>
                <w:szCs w:val="21"/>
              </w:rPr>
            </w:pPr>
            <w:r>
              <w:rPr>
                <w:rFonts w:hint="eastAsia" w:ascii="黑体" w:hAnsi="黑体" w:eastAsia="黑体" w:cs="宋体"/>
                <w:kern w:val="0"/>
                <w:szCs w:val="21"/>
              </w:rPr>
              <w:t>★</w:t>
            </w:r>
          </w:p>
        </w:tc>
      </w:tr>
      <w:tr w14:paraId="70135746">
        <w:tblPrEx>
          <w:tblCellMar>
            <w:top w:w="0" w:type="dxa"/>
            <w:left w:w="108" w:type="dxa"/>
            <w:bottom w:w="0" w:type="dxa"/>
            <w:right w:w="108" w:type="dxa"/>
          </w:tblCellMar>
        </w:tblPrEx>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79DAF022">
            <w:pPr>
              <w:widowControl/>
              <w:jc w:val="center"/>
              <w:rPr>
                <w:rFonts w:ascii="黑体" w:hAnsi="黑体" w:eastAsia="黑体" w:cs="宋体"/>
                <w:b/>
                <w:bCs/>
                <w:kern w:val="0"/>
                <w:szCs w:val="21"/>
              </w:rPr>
            </w:pPr>
            <w:r>
              <w:rPr>
                <w:rFonts w:hint="eastAsia" w:ascii="黑体" w:hAnsi="黑体" w:eastAsia="黑体" w:cs="宋体"/>
                <w:b/>
                <w:bCs/>
                <w:kern w:val="0"/>
                <w:szCs w:val="21"/>
              </w:rPr>
              <w:t>血脂4项</w:t>
            </w:r>
          </w:p>
        </w:tc>
        <w:tc>
          <w:tcPr>
            <w:tcW w:w="1895" w:type="dxa"/>
            <w:tcBorders>
              <w:top w:val="nil"/>
              <w:left w:val="nil"/>
              <w:bottom w:val="nil"/>
              <w:right w:val="single" w:color="auto" w:sz="4" w:space="0"/>
            </w:tcBorders>
            <w:vAlign w:val="center"/>
          </w:tcPr>
          <w:p w14:paraId="5A99E848">
            <w:pPr>
              <w:widowControl/>
              <w:jc w:val="center"/>
              <w:rPr>
                <w:rFonts w:ascii="黑体" w:hAnsi="黑体" w:eastAsia="黑体" w:cs="宋体"/>
                <w:b/>
                <w:bCs/>
                <w:kern w:val="0"/>
                <w:szCs w:val="21"/>
              </w:rPr>
            </w:pPr>
            <w:r>
              <w:rPr>
                <w:rFonts w:hint="eastAsia" w:ascii="黑体" w:hAnsi="黑体" w:eastAsia="黑体" w:cs="宋体"/>
                <w:b/>
                <w:bCs/>
                <w:kern w:val="0"/>
                <w:szCs w:val="21"/>
              </w:rPr>
              <w:t>★</w:t>
            </w:r>
          </w:p>
        </w:tc>
        <w:tc>
          <w:tcPr>
            <w:tcW w:w="2493" w:type="dxa"/>
            <w:tcBorders>
              <w:top w:val="nil"/>
              <w:left w:val="nil"/>
              <w:bottom w:val="nil"/>
              <w:right w:val="single" w:color="auto" w:sz="4" w:space="0"/>
            </w:tcBorders>
            <w:vAlign w:val="center"/>
          </w:tcPr>
          <w:p w14:paraId="5CB1B726">
            <w:pPr>
              <w:widowControl/>
              <w:jc w:val="center"/>
              <w:rPr>
                <w:rFonts w:ascii="黑体" w:hAnsi="黑体" w:eastAsia="黑体" w:cs="宋体"/>
                <w:b/>
                <w:bCs/>
                <w:kern w:val="0"/>
                <w:szCs w:val="21"/>
              </w:rPr>
            </w:pPr>
            <w:r>
              <w:rPr>
                <w:rFonts w:hint="eastAsia" w:ascii="黑体" w:hAnsi="黑体" w:eastAsia="黑体" w:cs="宋体"/>
                <w:b/>
                <w:bCs/>
                <w:kern w:val="0"/>
                <w:szCs w:val="21"/>
              </w:rPr>
              <w:t>★</w:t>
            </w:r>
          </w:p>
        </w:tc>
      </w:tr>
      <w:tr w14:paraId="1CA27931">
        <w:tblPrEx>
          <w:tblCellMar>
            <w:top w:w="0" w:type="dxa"/>
            <w:left w:w="108" w:type="dxa"/>
            <w:bottom w:w="0" w:type="dxa"/>
            <w:right w:w="108" w:type="dxa"/>
          </w:tblCellMar>
        </w:tblPrEx>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6E33AE91">
            <w:pPr>
              <w:widowControl/>
              <w:jc w:val="center"/>
              <w:rPr>
                <w:rFonts w:ascii="黑体" w:hAnsi="黑体" w:eastAsia="黑体" w:cs="宋体"/>
                <w:kern w:val="0"/>
                <w:szCs w:val="21"/>
              </w:rPr>
            </w:pPr>
            <w:r>
              <w:rPr>
                <w:rFonts w:hint="eastAsia" w:ascii="黑体" w:hAnsi="黑体" w:eastAsia="黑体" w:cs="宋体"/>
                <w:kern w:val="0"/>
                <w:szCs w:val="21"/>
              </w:rPr>
              <w:t>空腹血糖</w:t>
            </w:r>
          </w:p>
        </w:tc>
        <w:tc>
          <w:tcPr>
            <w:tcW w:w="1895" w:type="dxa"/>
            <w:tcBorders>
              <w:top w:val="single" w:color="auto" w:sz="4" w:space="0"/>
              <w:left w:val="nil"/>
              <w:bottom w:val="single" w:color="auto" w:sz="4" w:space="0"/>
              <w:right w:val="single" w:color="auto" w:sz="4" w:space="0"/>
            </w:tcBorders>
            <w:vAlign w:val="center"/>
          </w:tcPr>
          <w:p w14:paraId="534B81A0">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single" w:color="auto" w:sz="4" w:space="0"/>
              <w:left w:val="nil"/>
              <w:bottom w:val="single" w:color="auto" w:sz="4" w:space="0"/>
              <w:right w:val="single" w:color="auto" w:sz="4" w:space="0"/>
            </w:tcBorders>
            <w:vAlign w:val="center"/>
          </w:tcPr>
          <w:p w14:paraId="4715522E">
            <w:pPr>
              <w:widowControl/>
              <w:jc w:val="center"/>
              <w:rPr>
                <w:rFonts w:ascii="黑体" w:hAnsi="黑体" w:eastAsia="黑体" w:cs="宋体"/>
                <w:kern w:val="0"/>
                <w:szCs w:val="21"/>
              </w:rPr>
            </w:pPr>
            <w:r>
              <w:rPr>
                <w:rFonts w:hint="eastAsia" w:ascii="黑体" w:hAnsi="黑体" w:eastAsia="黑体" w:cs="宋体"/>
                <w:kern w:val="0"/>
                <w:szCs w:val="21"/>
              </w:rPr>
              <w:t>★</w:t>
            </w:r>
          </w:p>
        </w:tc>
      </w:tr>
      <w:tr w14:paraId="5978ADD0">
        <w:tblPrEx>
          <w:tblCellMar>
            <w:top w:w="0" w:type="dxa"/>
            <w:left w:w="108" w:type="dxa"/>
            <w:bottom w:w="0" w:type="dxa"/>
            <w:right w:w="108" w:type="dxa"/>
          </w:tblCellMar>
        </w:tblPrEx>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20143C6E">
            <w:pPr>
              <w:widowControl/>
              <w:jc w:val="center"/>
              <w:rPr>
                <w:rFonts w:ascii="黑体" w:hAnsi="黑体" w:eastAsia="黑体" w:cs="宋体"/>
                <w:kern w:val="0"/>
                <w:sz w:val="24"/>
              </w:rPr>
            </w:pPr>
            <w:r>
              <w:rPr>
                <w:rFonts w:hint="eastAsia" w:ascii="黑体" w:hAnsi="黑体" w:eastAsia="黑体" w:cs="宋体"/>
                <w:kern w:val="0"/>
                <w:sz w:val="24"/>
              </w:rPr>
              <w:t>肾功能</w:t>
            </w:r>
          </w:p>
        </w:tc>
        <w:tc>
          <w:tcPr>
            <w:tcW w:w="1895" w:type="dxa"/>
            <w:tcBorders>
              <w:top w:val="nil"/>
              <w:left w:val="nil"/>
              <w:bottom w:val="single" w:color="auto" w:sz="4" w:space="0"/>
              <w:right w:val="single" w:color="auto" w:sz="4" w:space="0"/>
            </w:tcBorders>
            <w:vAlign w:val="center"/>
          </w:tcPr>
          <w:p w14:paraId="1560252F">
            <w:pPr>
              <w:widowControl/>
              <w:jc w:val="center"/>
              <w:rPr>
                <w:rFonts w:ascii="黑体" w:hAnsi="黑体" w:eastAsia="黑体" w:cs="宋体"/>
                <w:kern w:val="0"/>
                <w:sz w:val="24"/>
              </w:rPr>
            </w:pPr>
            <w:r>
              <w:rPr>
                <w:rFonts w:hint="eastAsia" w:ascii="黑体" w:hAnsi="黑体" w:eastAsia="黑体" w:cs="宋体"/>
                <w:kern w:val="0"/>
                <w:sz w:val="24"/>
              </w:rPr>
              <w:t>★</w:t>
            </w:r>
          </w:p>
        </w:tc>
        <w:tc>
          <w:tcPr>
            <w:tcW w:w="2493" w:type="dxa"/>
            <w:tcBorders>
              <w:top w:val="nil"/>
              <w:left w:val="nil"/>
              <w:bottom w:val="single" w:color="auto" w:sz="4" w:space="0"/>
              <w:right w:val="single" w:color="auto" w:sz="4" w:space="0"/>
            </w:tcBorders>
            <w:vAlign w:val="center"/>
          </w:tcPr>
          <w:p w14:paraId="745E5B9E">
            <w:pPr>
              <w:widowControl/>
              <w:jc w:val="center"/>
              <w:rPr>
                <w:rFonts w:ascii="黑体" w:hAnsi="黑体" w:eastAsia="黑体" w:cs="宋体"/>
                <w:kern w:val="0"/>
                <w:sz w:val="24"/>
              </w:rPr>
            </w:pPr>
            <w:r>
              <w:rPr>
                <w:rFonts w:hint="eastAsia" w:ascii="黑体" w:hAnsi="黑体" w:eastAsia="黑体" w:cs="宋体"/>
                <w:kern w:val="0"/>
                <w:sz w:val="24"/>
              </w:rPr>
              <w:t>★</w:t>
            </w:r>
          </w:p>
        </w:tc>
      </w:tr>
      <w:tr w14:paraId="0A6F4A8B">
        <w:tblPrEx>
          <w:tblCellMar>
            <w:top w:w="0" w:type="dxa"/>
            <w:left w:w="108" w:type="dxa"/>
            <w:bottom w:w="0" w:type="dxa"/>
            <w:right w:w="108" w:type="dxa"/>
          </w:tblCellMar>
        </w:tblPrEx>
        <w:trPr>
          <w:trHeight w:val="319" w:hRule="atLeast"/>
          <w:jc w:val="center"/>
        </w:trPr>
        <w:tc>
          <w:tcPr>
            <w:tcW w:w="2122" w:type="dxa"/>
            <w:vMerge w:val="restart"/>
            <w:tcBorders>
              <w:top w:val="nil"/>
              <w:left w:val="single" w:color="auto" w:sz="4" w:space="0"/>
              <w:bottom w:val="nil"/>
              <w:right w:val="single" w:color="auto" w:sz="4" w:space="0"/>
            </w:tcBorders>
            <w:vAlign w:val="center"/>
          </w:tcPr>
          <w:p w14:paraId="57C6BA43">
            <w:pPr>
              <w:widowControl/>
              <w:jc w:val="left"/>
              <w:rPr>
                <w:rFonts w:ascii="黑体" w:hAnsi="黑体" w:eastAsia="黑体" w:cs="宋体"/>
                <w:kern w:val="0"/>
                <w:szCs w:val="21"/>
              </w:rPr>
            </w:pPr>
            <w:r>
              <w:rPr>
                <w:rFonts w:hint="eastAsia" w:ascii="黑体" w:hAnsi="黑体" w:eastAsia="黑体" w:cs="宋体"/>
                <w:kern w:val="0"/>
                <w:szCs w:val="21"/>
              </w:rPr>
              <w:t>肿瘤标志物-TM6</w:t>
            </w:r>
          </w:p>
        </w:tc>
        <w:tc>
          <w:tcPr>
            <w:tcW w:w="3255" w:type="dxa"/>
            <w:tcBorders>
              <w:top w:val="nil"/>
              <w:left w:val="nil"/>
              <w:bottom w:val="single" w:color="auto" w:sz="4" w:space="0"/>
              <w:right w:val="single" w:color="auto" w:sz="4" w:space="0"/>
            </w:tcBorders>
            <w:vAlign w:val="center"/>
          </w:tcPr>
          <w:p w14:paraId="308B246D">
            <w:pPr>
              <w:widowControl/>
              <w:jc w:val="left"/>
              <w:rPr>
                <w:rFonts w:ascii="宋体" w:hAnsi="宋体" w:cs="宋体"/>
                <w:kern w:val="0"/>
                <w:szCs w:val="21"/>
              </w:rPr>
            </w:pPr>
            <w:r>
              <w:rPr>
                <w:rFonts w:hint="eastAsia" w:ascii="宋体" w:hAnsi="宋体" w:cs="宋体"/>
                <w:kern w:val="0"/>
                <w:szCs w:val="21"/>
              </w:rPr>
              <w:t>癌胚抗原</w:t>
            </w:r>
            <w:r>
              <w:rPr>
                <w:rFonts w:ascii="Trebuchet MS" w:hAnsi="Trebuchet MS" w:cs="宋体"/>
                <w:kern w:val="0"/>
                <w:szCs w:val="21"/>
              </w:rPr>
              <w:t>(CEA)</w:t>
            </w:r>
          </w:p>
        </w:tc>
        <w:tc>
          <w:tcPr>
            <w:tcW w:w="1895" w:type="dxa"/>
            <w:vMerge w:val="restart"/>
            <w:tcBorders>
              <w:top w:val="nil"/>
              <w:left w:val="single" w:color="auto" w:sz="4" w:space="0"/>
              <w:bottom w:val="single" w:color="000000" w:sz="4" w:space="0"/>
              <w:right w:val="single" w:color="auto" w:sz="4" w:space="0"/>
            </w:tcBorders>
            <w:vAlign w:val="center"/>
          </w:tcPr>
          <w:p w14:paraId="25DED604">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vMerge w:val="restart"/>
            <w:tcBorders>
              <w:top w:val="nil"/>
              <w:left w:val="single" w:color="auto" w:sz="4" w:space="0"/>
              <w:bottom w:val="single" w:color="000000" w:sz="4" w:space="0"/>
              <w:right w:val="single" w:color="auto" w:sz="4" w:space="0"/>
            </w:tcBorders>
            <w:vAlign w:val="center"/>
          </w:tcPr>
          <w:p w14:paraId="1F3D7A14">
            <w:pPr>
              <w:widowControl/>
              <w:jc w:val="center"/>
              <w:rPr>
                <w:rFonts w:ascii="黑体" w:hAnsi="黑体" w:eastAsia="黑体" w:cs="宋体"/>
                <w:kern w:val="0"/>
                <w:szCs w:val="21"/>
              </w:rPr>
            </w:pPr>
            <w:r>
              <w:rPr>
                <w:rFonts w:hint="eastAsia" w:ascii="黑体" w:hAnsi="黑体" w:eastAsia="黑体" w:cs="宋体"/>
                <w:kern w:val="0"/>
                <w:szCs w:val="21"/>
              </w:rPr>
              <w:t>★</w:t>
            </w:r>
          </w:p>
        </w:tc>
      </w:tr>
      <w:tr w14:paraId="5FEA3CBB">
        <w:tblPrEx>
          <w:tblCellMar>
            <w:top w:w="0" w:type="dxa"/>
            <w:left w:w="108" w:type="dxa"/>
            <w:bottom w:w="0" w:type="dxa"/>
            <w:right w:w="108" w:type="dxa"/>
          </w:tblCellMar>
        </w:tblPrEx>
        <w:trPr>
          <w:trHeight w:val="319" w:hRule="atLeast"/>
          <w:jc w:val="center"/>
        </w:trPr>
        <w:tc>
          <w:tcPr>
            <w:tcW w:w="2122" w:type="dxa"/>
            <w:vMerge w:val="continue"/>
            <w:tcBorders>
              <w:top w:val="nil"/>
              <w:left w:val="single" w:color="auto" w:sz="4" w:space="0"/>
              <w:bottom w:val="nil"/>
              <w:right w:val="single" w:color="auto" w:sz="4" w:space="0"/>
            </w:tcBorders>
            <w:vAlign w:val="center"/>
          </w:tcPr>
          <w:p w14:paraId="646C85E3">
            <w:pPr>
              <w:widowControl/>
              <w:jc w:val="left"/>
              <w:rPr>
                <w:rFonts w:ascii="黑体" w:hAnsi="黑体" w:eastAsia="黑体" w:cs="宋体"/>
                <w:kern w:val="0"/>
                <w:szCs w:val="21"/>
              </w:rPr>
            </w:pPr>
          </w:p>
        </w:tc>
        <w:tc>
          <w:tcPr>
            <w:tcW w:w="3255" w:type="dxa"/>
            <w:tcBorders>
              <w:top w:val="nil"/>
              <w:left w:val="nil"/>
              <w:bottom w:val="single" w:color="auto" w:sz="4" w:space="0"/>
              <w:right w:val="single" w:color="auto" w:sz="4" w:space="0"/>
            </w:tcBorders>
            <w:vAlign w:val="center"/>
          </w:tcPr>
          <w:p w14:paraId="3CA4354C">
            <w:pPr>
              <w:widowControl/>
              <w:jc w:val="left"/>
              <w:rPr>
                <w:rFonts w:ascii="宋体" w:hAnsi="宋体" w:cs="宋体"/>
                <w:kern w:val="0"/>
                <w:szCs w:val="21"/>
              </w:rPr>
            </w:pPr>
            <w:r>
              <w:rPr>
                <w:rFonts w:hint="eastAsia" w:ascii="宋体" w:hAnsi="宋体" w:cs="宋体"/>
                <w:kern w:val="0"/>
                <w:szCs w:val="21"/>
              </w:rPr>
              <w:t>甲胎蛋白</w:t>
            </w:r>
            <w:r>
              <w:rPr>
                <w:rFonts w:ascii="Trebuchet MS" w:hAnsi="Trebuchet MS" w:cs="宋体"/>
                <w:kern w:val="0"/>
                <w:szCs w:val="21"/>
              </w:rPr>
              <w:t>(AFP)</w:t>
            </w:r>
          </w:p>
        </w:tc>
        <w:tc>
          <w:tcPr>
            <w:tcW w:w="1895" w:type="dxa"/>
            <w:vMerge w:val="continue"/>
            <w:tcBorders>
              <w:top w:val="nil"/>
              <w:left w:val="single" w:color="auto" w:sz="4" w:space="0"/>
              <w:bottom w:val="single" w:color="000000" w:sz="4" w:space="0"/>
              <w:right w:val="single" w:color="auto" w:sz="4" w:space="0"/>
            </w:tcBorders>
            <w:vAlign w:val="center"/>
          </w:tcPr>
          <w:p w14:paraId="07E7D429">
            <w:pPr>
              <w:widowControl/>
              <w:jc w:val="left"/>
              <w:rPr>
                <w:rFonts w:ascii="黑体" w:hAnsi="黑体" w:eastAsia="黑体" w:cs="宋体"/>
                <w:kern w:val="0"/>
                <w:szCs w:val="21"/>
              </w:rPr>
            </w:pPr>
          </w:p>
        </w:tc>
        <w:tc>
          <w:tcPr>
            <w:tcW w:w="2493" w:type="dxa"/>
            <w:vMerge w:val="continue"/>
            <w:tcBorders>
              <w:top w:val="nil"/>
              <w:left w:val="single" w:color="auto" w:sz="4" w:space="0"/>
              <w:bottom w:val="single" w:color="000000" w:sz="4" w:space="0"/>
              <w:right w:val="single" w:color="auto" w:sz="4" w:space="0"/>
            </w:tcBorders>
            <w:vAlign w:val="center"/>
          </w:tcPr>
          <w:p w14:paraId="0A1A6C9B">
            <w:pPr>
              <w:widowControl/>
              <w:jc w:val="left"/>
              <w:rPr>
                <w:rFonts w:ascii="黑体" w:hAnsi="黑体" w:eastAsia="黑体" w:cs="宋体"/>
                <w:kern w:val="0"/>
                <w:szCs w:val="21"/>
              </w:rPr>
            </w:pPr>
          </w:p>
        </w:tc>
      </w:tr>
      <w:tr w14:paraId="7159952A">
        <w:tblPrEx>
          <w:tblCellMar>
            <w:top w:w="0" w:type="dxa"/>
            <w:left w:w="108" w:type="dxa"/>
            <w:bottom w:w="0" w:type="dxa"/>
            <w:right w:w="108" w:type="dxa"/>
          </w:tblCellMar>
        </w:tblPrEx>
        <w:trPr>
          <w:trHeight w:val="319" w:hRule="atLeast"/>
          <w:jc w:val="center"/>
        </w:trPr>
        <w:tc>
          <w:tcPr>
            <w:tcW w:w="2122" w:type="dxa"/>
            <w:vMerge w:val="continue"/>
            <w:tcBorders>
              <w:top w:val="nil"/>
              <w:left w:val="single" w:color="auto" w:sz="4" w:space="0"/>
              <w:bottom w:val="nil"/>
              <w:right w:val="single" w:color="auto" w:sz="4" w:space="0"/>
            </w:tcBorders>
            <w:vAlign w:val="center"/>
          </w:tcPr>
          <w:p w14:paraId="027D3B16">
            <w:pPr>
              <w:widowControl/>
              <w:jc w:val="left"/>
              <w:rPr>
                <w:rFonts w:ascii="黑体" w:hAnsi="黑体" w:eastAsia="黑体" w:cs="宋体"/>
                <w:kern w:val="0"/>
                <w:szCs w:val="21"/>
              </w:rPr>
            </w:pPr>
          </w:p>
        </w:tc>
        <w:tc>
          <w:tcPr>
            <w:tcW w:w="3255" w:type="dxa"/>
            <w:tcBorders>
              <w:top w:val="nil"/>
              <w:left w:val="nil"/>
              <w:bottom w:val="single" w:color="auto" w:sz="4" w:space="0"/>
              <w:right w:val="single" w:color="auto" w:sz="4" w:space="0"/>
            </w:tcBorders>
            <w:vAlign w:val="center"/>
          </w:tcPr>
          <w:p w14:paraId="71A1CA30">
            <w:pPr>
              <w:widowControl/>
              <w:jc w:val="left"/>
              <w:rPr>
                <w:rFonts w:ascii="宋体" w:hAnsi="宋体" w:cs="宋体"/>
                <w:kern w:val="0"/>
                <w:szCs w:val="21"/>
              </w:rPr>
            </w:pPr>
            <w:r>
              <w:rPr>
                <w:rFonts w:hint="eastAsia" w:ascii="宋体" w:hAnsi="宋体" w:cs="宋体"/>
                <w:kern w:val="0"/>
                <w:szCs w:val="21"/>
              </w:rPr>
              <w:t>糖类抗原</w:t>
            </w:r>
            <w:r>
              <w:rPr>
                <w:rFonts w:ascii="Trebuchet MS" w:hAnsi="Trebuchet MS" w:cs="宋体"/>
                <w:kern w:val="0"/>
                <w:szCs w:val="21"/>
              </w:rPr>
              <w:t>199(CA199)</w:t>
            </w:r>
          </w:p>
        </w:tc>
        <w:tc>
          <w:tcPr>
            <w:tcW w:w="1895" w:type="dxa"/>
            <w:vMerge w:val="continue"/>
            <w:tcBorders>
              <w:top w:val="nil"/>
              <w:left w:val="single" w:color="auto" w:sz="4" w:space="0"/>
              <w:bottom w:val="single" w:color="000000" w:sz="4" w:space="0"/>
              <w:right w:val="single" w:color="auto" w:sz="4" w:space="0"/>
            </w:tcBorders>
            <w:vAlign w:val="center"/>
          </w:tcPr>
          <w:p w14:paraId="7F39898F">
            <w:pPr>
              <w:widowControl/>
              <w:jc w:val="left"/>
              <w:rPr>
                <w:rFonts w:ascii="黑体" w:hAnsi="黑体" w:eastAsia="黑体" w:cs="宋体"/>
                <w:kern w:val="0"/>
                <w:szCs w:val="21"/>
              </w:rPr>
            </w:pPr>
          </w:p>
        </w:tc>
        <w:tc>
          <w:tcPr>
            <w:tcW w:w="2493" w:type="dxa"/>
            <w:vMerge w:val="continue"/>
            <w:tcBorders>
              <w:top w:val="nil"/>
              <w:left w:val="single" w:color="auto" w:sz="4" w:space="0"/>
              <w:bottom w:val="single" w:color="000000" w:sz="4" w:space="0"/>
              <w:right w:val="single" w:color="auto" w:sz="4" w:space="0"/>
            </w:tcBorders>
            <w:vAlign w:val="center"/>
          </w:tcPr>
          <w:p w14:paraId="3980DAFF">
            <w:pPr>
              <w:widowControl/>
              <w:jc w:val="left"/>
              <w:rPr>
                <w:rFonts w:ascii="黑体" w:hAnsi="黑体" w:eastAsia="黑体" w:cs="宋体"/>
                <w:kern w:val="0"/>
                <w:szCs w:val="21"/>
              </w:rPr>
            </w:pPr>
          </w:p>
        </w:tc>
      </w:tr>
      <w:tr w14:paraId="0940D910">
        <w:tblPrEx>
          <w:tblCellMar>
            <w:top w:w="0" w:type="dxa"/>
            <w:left w:w="108" w:type="dxa"/>
            <w:bottom w:w="0" w:type="dxa"/>
            <w:right w:w="108" w:type="dxa"/>
          </w:tblCellMar>
        </w:tblPrEx>
        <w:trPr>
          <w:trHeight w:val="319" w:hRule="atLeast"/>
          <w:jc w:val="center"/>
        </w:trPr>
        <w:tc>
          <w:tcPr>
            <w:tcW w:w="2122" w:type="dxa"/>
            <w:vMerge w:val="continue"/>
            <w:tcBorders>
              <w:top w:val="nil"/>
              <w:left w:val="single" w:color="auto" w:sz="4" w:space="0"/>
              <w:bottom w:val="nil"/>
              <w:right w:val="single" w:color="auto" w:sz="4" w:space="0"/>
            </w:tcBorders>
            <w:vAlign w:val="center"/>
          </w:tcPr>
          <w:p w14:paraId="2A9E56BA">
            <w:pPr>
              <w:widowControl/>
              <w:jc w:val="left"/>
              <w:rPr>
                <w:rFonts w:ascii="黑体" w:hAnsi="黑体" w:eastAsia="黑体" w:cs="宋体"/>
                <w:kern w:val="0"/>
                <w:szCs w:val="21"/>
              </w:rPr>
            </w:pPr>
          </w:p>
        </w:tc>
        <w:tc>
          <w:tcPr>
            <w:tcW w:w="3255" w:type="dxa"/>
            <w:vAlign w:val="center"/>
          </w:tcPr>
          <w:p w14:paraId="1EB68E9C">
            <w:pPr>
              <w:widowControl/>
              <w:jc w:val="left"/>
              <w:rPr>
                <w:rFonts w:ascii="Trebuchet MS" w:hAnsi="Trebuchet MS" w:cs="宋体"/>
                <w:kern w:val="0"/>
                <w:szCs w:val="21"/>
              </w:rPr>
            </w:pPr>
            <w:r>
              <w:rPr>
                <w:rFonts w:hint="eastAsia" w:ascii="Trebuchet MS" w:hAnsi="Trebuchet MS" w:cs="宋体"/>
                <w:kern w:val="0"/>
                <w:szCs w:val="21"/>
              </w:rPr>
              <w:t>神经元特异性烯醇化酶</w:t>
            </w:r>
            <w:r>
              <w:rPr>
                <w:rFonts w:ascii="Trebuchet MS" w:hAnsi="Trebuchet MS" w:cs="宋体"/>
                <w:kern w:val="0"/>
                <w:szCs w:val="21"/>
              </w:rPr>
              <w:t>(NSE)</w:t>
            </w:r>
          </w:p>
        </w:tc>
        <w:tc>
          <w:tcPr>
            <w:tcW w:w="1895" w:type="dxa"/>
            <w:vMerge w:val="continue"/>
            <w:tcBorders>
              <w:top w:val="nil"/>
              <w:left w:val="single" w:color="auto" w:sz="4" w:space="0"/>
              <w:bottom w:val="single" w:color="000000" w:sz="4" w:space="0"/>
              <w:right w:val="single" w:color="auto" w:sz="4" w:space="0"/>
            </w:tcBorders>
            <w:vAlign w:val="center"/>
          </w:tcPr>
          <w:p w14:paraId="5FDEC3E7">
            <w:pPr>
              <w:widowControl/>
              <w:jc w:val="left"/>
              <w:rPr>
                <w:rFonts w:ascii="黑体" w:hAnsi="黑体" w:eastAsia="黑体" w:cs="宋体"/>
                <w:kern w:val="0"/>
                <w:szCs w:val="21"/>
              </w:rPr>
            </w:pPr>
          </w:p>
        </w:tc>
        <w:tc>
          <w:tcPr>
            <w:tcW w:w="2493" w:type="dxa"/>
            <w:vMerge w:val="continue"/>
            <w:tcBorders>
              <w:top w:val="nil"/>
              <w:left w:val="single" w:color="auto" w:sz="4" w:space="0"/>
              <w:bottom w:val="single" w:color="000000" w:sz="4" w:space="0"/>
              <w:right w:val="single" w:color="auto" w:sz="4" w:space="0"/>
            </w:tcBorders>
            <w:vAlign w:val="center"/>
          </w:tcPr>
          <w:p w14:paraId="4340ED1B">
            <w:pPr>
              <w:widowControl/>
              <w:jc w:val="left"/>
              <w:rPr>
                <w:rFonts w:ascii="黑体" w:hAnsi="黑体" w:eastAsia="黑体" w:cs="宋体"/>
                <w:kern w:val="0"/>
                <w:szCs w:val="21"/>
              </w:rPr>
            </w:pPr>
          </w:p>
        </w:tc>
      </w:tr>
      <w:tr w14:paraId="4B0190AE">
        <w:tblPrEx>
          <w:tblCellMar>
            <w:top w:w="0" w:type="dxa"/>
            <w:left w:w="108" w:type="dxa"/>
            <w:bottom w:w="0" w:type="dxa"/>
            <w:right w:w="108" w:type="dxa"/>
          </w:tblCellMar>
        </w:tblPrEx>
        <w:trPr>
          <w:trHeight w:val="319" w:hRule="atLeast"/>
          <w:jc w:val="center"/>
        </w:trPr>
        <w:tc>
          <w:tcPr>
            <w:tcW w:w="2122" w:type="dxa"/>
            <w:vMerge w:val="continue"/>
            <w:tcBorders>
              <w:top w:val="nil"/>
              <w:left w:val="single" w:color="auto" w:sz="4" w:space="0"/>
              <w:bottom w:val="nil"/>
              <w:right w:val="single" w:color="auto" w:sz="4" w:space="0"/>
            </w:tcBorders>
            <w:vAlign w:val="center"/>
          </w:tcPr>
          <w:p w14:paraId="7413574A">
            <w:pPr>
              <w:widowControl/>
              <w:jc w:val="left"/>
              <w:rPr>
                <w:rFonts w:ascii="黑体" w:hAnsi="黑体" w:eastAsia="黑体" w:cs="宋体"/>
                <w:kern w:val="0"/>
                <w:szCs w:val="21"/>
              </w:rPr>
            </w:pPr>
          </w:p>
        </w:tc>
        <w:tc>
          <w:tcPr>
            <w:tcW w:w="3255" w:type="dxa"/>
            <w:tcBorders>
              <w:top w:val="single" w:color="auto" w:sz="4" w:space="0"/>
              <w:left w:val="nil"/>
              <w:bottom w:val="single" w:color="auto" w:sz="4" w:space="0"/>
              <w:right w:val="single" w:color="auto" w:sz="4" w:space="0"/>
            </w:tcBorders>
            <w:vAlign w:val="center"/>
          </w:tcPr>
          <w:p w14:paraId="7EB78BD3">
            <w:pPr>
              <w:widowControl/>
              <w:jc w:val="left"/>
              <w:rPr>
                <w:rFonts w:ascii="宋体" w:hAnsi="宋体" w:cs="宋体"/>
                <w:kern w:val="0"/>
                <w:szCs w:val="21"/>
              </w:rPr>
            </w:pPr>
            <w:r>
              <w:rPr>
                <w:rFonts w:hint="eastAsia" w:ascii="宋体" w:hAnsi="宋体" w:cs="宋体"/>
                <w:kern w:val="0"/>
                <w:szCs w:val="21"/>
              </w:rPr>
              <w:t>糖类抗原125（CA125）</w:t>
            </w:r>
          </w:p>
        </w:tc>
        <w:tc>
          <w:tcPr>
            <w:tcW w:w="1895" w:type="dxa"/>
            <w:vMerge w:val="continue"/>
            <w:tcBorders>
              <w:top w:val="nil"/>
              <w:left w:val="single" w:color="auto" w:sz="4" w:space="0"/>
              <w:bottom w:val="single" w:color="000000" w:sz="4" w:space="0"/>
              <w:right w:val="single" w:color="auto" w:sz="4" w:space="0"/>
            </w:tcBorders>
            <w:vAlign w:val="center"/>
          </w:tcPr>
          <w:p w14:paraId="2DEBA3D9">
            <w:pPr>
              <w:widowControl/>
              <w:jc w:val="left"/>
              <w:rPr>
                <w:rFonts w:ascii="黑体" w:hAnsi="黑体" w:eastAsia="黑体" w:cs="宋体"/>
                <w:kern w:val="0"/>
                <w:szCs w:val="21"/>
              </w:rPr>
            </w:pPr>
          </w:p>
        </w:tc>
        <w:tc>
          <w:tcPr>
            <w:tcW w:w="2493" w:type="dxa"/>
            <w:vMerge w:val="continue"/>
            <w:tcBorders>
              <w:top w:val="nil"/>
              <w:left w:val="single" w:color="auto" w:sz="4" w:space="0"/>
              <w:bottom w:val="single" w:color="000000" w:sz="4" w:space="0"/>
              <w:right w:val="single" w:color="auto" w:sz="4" w:space="0"/>
            </w:tcBorders>
            <w:vAlign w:val="center"/>
          </w:tcPr>
          <w:p w14:paraId="06396EAC">
            <w:pPr>
              <w:widowControl/>
              <w:jc w:val="left"/>
              <w:rPr>
                <w:rFonts w:ascii="黑体" w:hAnsi="黑体" w:eastAsia="黑体" w:cs="宋体"/>
                <w:kern w:val="0"/>
                <w:szCs w:val="21"/>
              </w:rPr>
            </w:pPr>
          </w:p>
        </w:tc>
      </w:tr>
      <w:tr w14:paraId="61A72904">
        <w:tblPrEx>
          <w:tblCellMar>
            <w:top w:w="0" w:type="dxa"/>
            <w:left w:w="108" w:type="dxa"/>
            <w:bottom w:w="0" w:type="dxa"/>
            <w:right w:w="108" w:type="dxa"/>
          </w:tblCellMar>
        </w:tblPrEx>
        <w:trPr>
          <w:trHeight w:val="319" w:hRule="atLeast"/>
          <w:jc w:val="center"/>
        </w:trPr>
        <w:tc>
          <w:tcPr>
            <w:tcW w:w="2122" w:type="dxa"/>
            <w:vMerge w:val="continue"/>
            <w:tcBorders>
              <w:top w:val="nil"/>
              <w:left w:val="single" w:color="auto" w:sz="4" w:space="0"/>
              <w:bottom w:val="nil"/>
              <w:right w:val="single" w:color="auto" w:sz="4" w:space="0"/>
            </w:tcBorders>
            <w:vAlign w:val="center"/>
          </w:tcPr>
          <w:p w14:paraId="23EC4CE2">
            <w:pPr>
              <w:widowControl/>
              <w:jc w:val="left"/>
              <w:rPr>
                <w:rFonts w:ascii="黑体" w:hAnsi="黑体" w:eastAsia="黑体" w:cs="宋体"/>
                <w:kern w:val="0"/>
                <w:szCs w:val="21"/>
              </w:rPr>
            </w:pPr>
          </w:p>
        </w:tc>
        <w:tc>
          <w:tcPr>
            <w:tcW w:w="3255" w:type="dxa"/>
            <w:tcBorders>
              <w:top w:val="nil"/>
              <w:left w:val="nil"/>
              <w:bottom w:val="single" w:color="auto" w:sz="4" w:space="0"/>
              <w:right w:val="single" w:color="auto" w:sz="4" w:space="0"/>
            </w:tcBorders>
            <w:vAlign w:val="center"/>
          </w:tcPr>
          <w:p w14:paraId="3ADEED42">
            <w:pPr>
              <w:widowControl/>
              <w:jc w:val="left"/>
              <w:rPr>
                <w:rFonts w:ascii="宋体" w:hAnsi="宋体" w:cs="宋体"/>
                <w:kern w:val="0"/>
                <w:szCs w:val="21"/>
              </w:rPr>
            </w:pPr>
            <w:r>
              <w:rPr>
                <w:rFonts w:hint="eastAsia" w:ascii="宋体" w:hAnsi="宋体" w:cs="宋体"/>
                <w:kern w:val="0"/>
                <w:szCs w:val="21"/>
              </w:rPr>
              <w:t>糖类抗原153（CA153）</w:t>
            </w:r>
          </w:p>
        </w:tc>
        <w:tc>
          <w:tcPr>
            <w:tcW w:w="1895" w:type="dxa"/>
            <w:vMerge w:val="continue"/>
            <w:tcBorders>
              <w:top w:val="nil"/>
              <w:left w:val="single" w:color="auto" w:sz="4" w:space="0"/>
              <w:bottom w:val="single" w:color="000000" w:sz="4" w:space="0"/>
              <w:right w:val="single" w:color="auto" w:sz="4" w:space="0"/>
            </w:tcBorders>
            <w:vAlign w:val="center"/>
          </w:tcPr>
          <w:p w14:paraId="0CBB4874">
            <w:pPr>
              <w:widowControl/>
              <w:jc w:val="left"/>
              <w:rPr>
                <w:rFonts w:ascii="黑体" w:hAnsi="黑体" w:eastAsia="黑体" w:cs="宋体"/>
                <w:kern w:val="0"/>
                <w:szCs w:val="21"/>
              </w:rPr>
            </w:pPr>
          </w:p>
        </w:tc>
        <w:tc>
          <w:tcPr>
            <w:tcW w:w="2493" w:type="dxa"/>
            <w:vMerge w:val="continue"/>
            <w:tcBorders>
              <w:top w:val="nil"/>
              <w:left w:val="single" w:color="auto" w:sz="4" w:space="0"/>
              <w:bottom w:val="single" w:color="000000" w:sz="4" w:space="0"/>
              <w:right w:val="single" w:color="auto" w:sz="4" w:space="0"/>
            </w:tcBorders>
            <w:vAlign w:val="center"/>
          </w:tcPr>
          <w:p w14:paraId="705C38CE">
            <w:pPr>
              <w:widowControl/>
              <w:jc w:val="left"/>
              <w:rPr>
                <w:rFonts w:ascii="黑体" w:hAnsi="黑体" w:eastAsia="黑体" w:cs="宋体"/>
                <w:kern w:val="0"/>
                <w:szCs w:val="21"/>
              </w:rPr>
            </w:pPr>
          </w:p>
        </w:tc>
      </w:tr>
      <w:tr w14:paraId="357DCD9D">
        <w:tblPrEx>
          <w:tblCellMar>
            <w:top w:w="0" w:type="dxa"/>
            <w:left w:w="108" w:type="dxa"/>
            <w:bottom w:w="0" w:type="dxa"/>
            <w:right w:w="108" w:type="dxa"/>
          </w:tblCellMar>
        </w:tblPrEx>
        <w:trPr>
          <w:trHeight w:val="319" w:hRule="atLeast"/>
          <w:jc w:val="center"/>
        </w:trPr>
        <w:tc>
          <w:tcPr>
            <w:tcW w:w="2122" w:type="dxa"/>
            <w:vMerge w:val="continue"/>
            <w:tcBorders>
              <w:top w:val="nil"/>
              <w:left w:val="single" w:color="auto" w:sz="4" w:space="0"/>
              <w:bottom w:val="nil"/>
              <w:right w:val="single" w:color="auto" w:sz="4" w:space="0"/>
            </w:tcBorders>
            <w:vAlign w:val="center"/>
          </w:tcPr>
          <w:p w14:paraId="026F1116">
            <w:pPr>
              <w:widowControl/>
              <w:jc w:val="left"/>
              <w:rPr>
                <w:rFonts w:ascii="黑体" w:hAnsi="黑体" w:eastAsia="黑体" w:cs="宋体"/>
                <w:kern w:val="0"/>
                <w:szCs w:val="21"/>
              </w:rPr>
            </w:pPr>
          </w:p>
        </w:tc>
        <w:tc>
          <w:tcPr>
            <w:tcW w:w="3255" w:type="dxa"/>
            <w:tcBorders>
              <w:top w:val="nil"/>
              <w:left w:val="nil"/>
              <w:bottom w:val="nil"/>
              <w:right w:val="single" w:color="auto" w:sz="4" w:space="0"/>
            </w:tcBorders>
            <w:vAlign w:val="center"/>
          </w:tcPr>
          <w:p w14:paraId="296E9A32">
            <w:pPr>
              <w:widowControl/>
              <w:jc w:val="left"/>
              <w:rPr>
                <w:rFonts w:ascii="宋体" w:hAnsi="宋体" w:cs="宋体"/>
                <w:kern w:val="0"/>
                <w:szCs w:val="21"/>
              </w:rPr>
            </w:pPr>
            <w:r>
              <w:rPr>
                <w:rFonts w:hint="eastAsia" w:ascii="宋体" w:hAnsi="宋体" w:cs="宋体"/>
                <w:kern w:val="0"/>
                <w:szCs w:val="21"/>
              </w:rPr>
              <w:t>总前列腺特异性抗原</w:t>
            </w:r>
            <w:r>
              <w:rPr>
                <w:rFonts w:ascii="Trebuchet MS" w:hAnsi="Trebuchet MS" w:cs="宋体"/>
                <w:kern w:val="0"/>
                <w:szCs w:val="21"/>
              </w:rPr>
              <w:t>(TPSA)</w:t>
            </w:r>
          </w:p>
        </w:tc>
        <w:tc>
          <w:tcPr>
            <w:tcW w:w="1895" w:type="dxa"/>
            <w:vMerge w:val="continue"/>
            <w:tcBorders>
              <w:top w:val="nil"/>
              <w:left w:val="single" w:color="auto" w:sz="4" w:space="0"/>
              <w:bottom w:val="single" w:color="000000" w:sz="4" w:space="0"/>
              <w:right w:val="single" w:color="auto" w:sz="4" w:space="0"/>
            </w:tcBorders>
            <w:vAlign w:val="center"/>
          </w:tcPr>
          <w:p w14:paraId="5FCB9DE2">
            <w:pPr>
              <w:widowControl/>
              <w:jc w:val="left"/>
              <w:rPr>
                <w:rFonts w:ascii="黑体" w:hAnsi="黑体" w:eastAsia="黑体" w:cs="宋体"/>
                <w:kern w:val="0"/>
                <w:szCs w:val="21"/>
              </w:rPr>
            </w:pPr>
          </w:p>
        </w:tc>
        <w:tc>
          <w:tcPr>
            <w:tcW w:w="2493" w:type="dxa"/>
            <w:vMerge w:val="continue"/>
            <w:tcBorders>
              <w:top w:val="nil"/>
              <w:left w:val="single" w:color="auto" w:sz="4" w:space="0"/>
              <w:bottom w:val="single" w:color="000000" w:sz="4" w:space="0"/>
              <w:right w:val="single" w:color="auto" w:sz="4" w:space="0"/>
            </w:tcBorders>
            <w:vAlign w:val="center"/>
          </w:tcPr>
          <w:p w14:paraId="686F1EFA">
            <w:pPr>
              <w:widowControl/>
              <w:jc w:val="left"/>
              <w:rPr>
                <w:rFonts w:ascii="黑体" w:hAnsi="黑体" w:eastAsia="黑体" w:cs="宋体"/>
                <w:kern w:val="0"/>
                <w:szCs w:val="21"/>
              </w:rPr>
            </w:pPr>
          </w:p>
        </w:tc>
      </w:tr>
      <w:tr w14:paraId="2B864609">
        <w:tblPrEx>
          <w:tblCellMar>
            <w:top w:w="0" w:type="dxa"/>
            <w:left w:w="108" w:type="dxa"/>
            <w:bottom w:w="0" w:type="dxa"/>
            <w:right w:w="108" w:type="dxa"/>
          </w:tblCellMar>
        </w:tblPrEx>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7E401AEF">
            <w:pPr>
              <w:widowControl/>
              <w:jc w:val="center"/>
              <w:rPr>
                <w:rFonts w:ascii="黑体" w:hAnsi="黑体" w:eastAsia="黑体" w:cs="宋体"/>
                <w:kern w:val="0"/>
                <w:szCs w:val="21"/>
              </w:rPr>
            </w:pPr>
            <w:r>
              <w:rPr>
                <w:rFonts w:hint="eastAsia" w:ascii="黑体" w:hAnsi="黑体" w:eastAsia="黑体" w:cs="宋体"/>
                <w:kern w:val="0"/>
                <w:szCs w:val="21"/>
              </w:rPr>
              <w:t>甲状腺功能检测</w:t>
            </w:r>
          </w:p>
        </w:tc>
        <w:tc>
          <w:tcPr>
            <w:tcW w:w="1895" w:type="dxa"/>
            <w:tcBorders>
              <w:top w:val="nil"/>
              <w:left w:val="nil"/>
              <w:bottom w:val="single" w:color="auto" w:sz="4" w:space="0"/>
              <w:right w:val="single" w:color="auto" w:sz="4" w:space="0"/>
            </w:tcBorders>
            <w:vAlign w:val="center"/>
          </w:tcPr>
          <w:p w14:paraId="66CA7FC3">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0B842A2D">
            <w:pPr>
              <w:widowControl/>
              <w:jc w:val="center"/>
              <w:rPr>
                <w:rFonts w:ascii="黑体" w:hAnsi="黑体" w:eastAsia="黑体" w:cs="宋体"/>
                <w:kern w:val="0"/>
                <w:szCs w:val="21"/>
              </w:rPr>
            </w:pPr>
            <w:r>
              <w:rPr>
                <w:rFonts w:hint="eastAsia" w:ascii="黑体" w:hAnsi="黑体" w:eastAsia="黑体" w:cs="宋体"/>
                <w:kern w:val="0"/>
                <w:szCs w:val="21"/>
              </w:rPr>
              <w:t>★</w:t>
            </w:r>
          </w:p>
        </w:tc>
      </w:tr>
      <w:tr w14:paraId="07ADE19D">
        <w:tblPrEx>
          <w:tblCellMar>
            <w:top w:w="0" w:type="dxa"/>
            <w:left w:w="108" w:type="dxa"/>
            <w:bottom w:w="0" w:type="dxa"/>
            <w:right w:w="108" w:type="dxa"/>
          </w:tblCellMar>
        </w:tblPrEx>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123090AE">
            <w:pPr>
              <w:widowControl/>
              <w:jc w:val="center"/>
              <w:rPr>
                <w:rFonts w:ascii="黑体" w:hAnsi="黑体" w:eastAsia="黑体" w:cs="宋体"/>
                <w:kern w:val="0"/>
                <w:szCs w:val="21"/>
              </w:rPr>
            </w:pPr>
            <w:r>
              <w:rPr>
                <w:rFonts w:hint="eastAsia" w:ascii="黑体" w:hAnsi="黑体" w:eastAsia="黑体" w:cs="宋体"/>
                <w:kern w:val="0"/>
                <w:szCs w:val="21"/>
              </w:rPr>
              <w:t>尿常规</w:t>
            </w:r>
          </w:p>
        </w:tc>
        <w:tc>
          <w:tcPr>
            <w:tcW w:w="1895" w:type="dxa"/>
            <w:tcBorders>
              <w:top w:val="nil"/>
              <w:left w:val="nil"/>
              <w:bottom w:val="single" w:color="auto" w:sz="4" w:space="0"/>
              <w:right w:val="single" w:color="auto" w:sz="4" w:space="0"/>
            </w:tcBorders>
            <w:vAlign w:val="center"/>
          </w:tcPr>
          <w:p w14:paraId="2F949EA7">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2CF05DCD">
            <w:pPr>
              <w:widowControl/>
              <w:jc w:val="center"/>
              <w:rPr>
                <w:rFonts w:ascii="黑体" w:hAnsi="黑体" w:eastAsia="黑体" w:cs="宋体"/>
                <w:kern w:val="0"/>
                <w:szCs w:val="21"/>
              </w:rPr>
            </w:pPr>
            <w:r>
              <w:rPr>
                <w:rFonts w:hint="eastAsia" w:ascii="黑体" w:hAnsi="黑体" w:eastAsia="黑体" w:cs="宋体"/>
                <w:kern w:val="0"/>
                <w:szCs w:val="21"/>
              </w:rPr>
              <w:t>★</w:t>
            </w:r>
          </w:p>
        </w:tc>
      </w:tr>
      <w:tr w14:paraId="57713542">
        <w:tblPrEx>
          <w:tblCellMar>
            <w:top w:w="0" w:type="dxa"/>
            <w:left w:w="108" w:type="dxa"/>
            <w:bottom w:w="0" w:type="dxa"/>
            <w:right w:w="108" w:type="dxa"/>
          </w:tblCellMar>
        </w:tblPrEx>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0FC5CB0F">
            <w:pPr>
              <w:widowControl/>
              <w:jc w:val="center"/>
              <w:rPr>
                <w:rFonts w:ascii="黑体" w:hAnsi="黑体" w:eastAsia="黑体" w:cs="宋体"/>
                <w:kern w:val="0"/>
                <w:szCs w:val="21"/>
              </w:rPr>
            </w:pPr>
            <w:r>
              <w:rPr>
                <w:rFonts w:hint="eastAsia" w:ascii="黑体" w:hAnsi="黑体" w:eastAsia="黑体" w:cs="宋体"/>
                <w:kern w:val="0"/>
                <w:szCs w:val="21"/>
              </w:rPr>
              <w:t>心电图</w:t>
            </w:r>
          </w:p>
        </w:tc>
        <w:tc>
          <w:tcPr>
            <w:tcW w:w="1895" w:type="dxa"/>
            <w:tcBorders>
              <w:top w:val="nil"/>
              <w:left w:val="nil"/>
              <w:bottom w:val="single" w:color="auto" w:sz="4" w:space="0"/>
              <w:right w:val="single" w:color="auto" w:sz="4" w:space="0"/>
            </w:tcBorders>
            <w:vAlign w:val="center"/>
          </w:tcPr>
          <w:p w14:paraId="483E9ECF">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48B8C474">
            <w:pPr>
              <w:widowControl/>
              <w:jc w:val="center"/>
              <w:rPr>
                <w:rFonts w:ascii="黑体" w:hAnsi="黑体" w:eastAsia="黑体" w:cs="宋体"/>
                <w:kern w:val="0"/>
                <w:szCs w:val="21"/>
              </w:rPr>
            </w:pPr>
            <w:r>
              <w:rPr>
                <w:rFonts w:hint="eastAsia" w:ascii="黑体" w:hAnsi="黑体" w:eastAsia="黑体" w:cs="宋体"/>
                <w:kern w:val="0"/>
                <w:szCs w:val="21"/>
              </w:rPr>
              <w:t>★</w:t>
            </w:r>
          </w:p>
        </w:tc>
      </w:tr>
      <w:tr w14:paraId="6F318C51">
        <w:tblPrEx>
          <w:tblCellMar>
            <w:top w:w="0" w:type="dxa"/>
            <w:left w:w="108" w:type="dxa"/>
            <w:bottom w:w="0" w:type="dxa"/>
            <w:right w:w="108" w:type="dxa"/>
          </w:tblCellMar>
        </w:tblPrEx>
        <w:trPr>
          <w:trHeight w:val="319" w:hRule="atLeast"/>
          <w:jc w:val="center"/>
        </w:trPr>
        <w:tc>
          <w:tcPr>
            <w:tcW w:w="5377" w:type="dxa"/>
            <w:gridSpan w:val="2"/>
            <w:tcBorders>
              <w:top w:val="single" w:color="auto" w:sz="4" w:space="0"/>
              <w:left w:val="single" w:color="auto" w:sz="4" w:space="0"/>
              <w:bottom w:val="single" w:color="auto" w:sz="4" w:space="0"/>
              <w:right w:val="single" w:color="000000" w:sz="4" w:space="0"/>
            </w:tcBorders>
            <w:vAlign w:val="center"/>
          </w:tcPr>
          <w:p w14:paraId="65CDFB91">
            <w:pPr>
              <w:widowControl/>
              <w:jc w:val="center"/>
              <w:rPr>
                <w:rFonts w:ascii="黑体" w:hAnsi="黑体" w:eastAsia="黑体" w:cs="宋体"/>
                <w:kern w:val="0"/>
                <w:szCs w:val="21"/>
              </w:rPr>
            </w:pPr>
            <w:r>
              <w:rPr>
                <w:rFonts w:hint="eastAsia" w:ascii="黑体" w:hAnsi="黑体" w:eastAsia="黑体" w:cs="宋体"/>
                <w:kern w:val="0"/>
                <w:szCs w:val="21"/>
              </w:rPr>
              <w:t>计算机断层成像（CT）</w:t>
            </w:r>
          </w:p>
        </w:tc>
        <w:tc>
          <w:tcPr>
            <w:tcW w:w="1895" w:type="dxa"/>
            <w:tcBorders>
              <w:top w:val="nil"/>
              <w:left w:val="nil"/>
              <w:bottom w:val="single" w:color="auto" w:sz="4" w:space="0"/>
              <w:right w:val="single" w:color="auto" w:sz="4" w:space="0"/>
            </w:tcBorders>
            <w:vAlign w:val="center"/>
          </w:tcPr>
          <w:p w14:paraId="2E0E908B">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407F46F4">
            <w:pPr>
              <w:widowControl/>
              <w:jc w:val="center"/>
              <w:rPr>
                <w:rFonts w:ascii="黑体" w:hAnsi="黑体" w:eastAsia="黑体" w:cs="宋体"/>
                <w:kern w:val="0"/>
                <w:szCs w:val="21"/>
              </w:rPr>
            </w:pPr>
            <w:r>
              <w:rPr>
                <w:rFonts w:hint="eastAsia" w:ascii="黑体" w:hAnsi="黑体" w:eastAsia="黑体" w:cs="宋体"/>
                <w:kern w:val="0"/>
                <w:szCs w:val="21"/>
              </w:rPr>
              <w:t>★</w:t>
            </w:r>
          </w:p>
        </w:tc>
      </w:tr>
      <w:tr w14:paraId="693CAF5E">
        <w:tblPrEx>
          <w:tblCellMar>
            <w:top w:w="0" w:type="dxa"/>
            <w:left w:w="108" w:type="dxa"/>
            <w:bottom w:w="0" w:type="dxa"/>
            <w:right w:w="108" w:type="dxa"/>
          </w:tblCellMar>
        </w:tblPrEx>
        <w:trPr>
          <w:trHeight w:val="319" w:hRule="atLeast"/>
          <w:jc w:val="center"/>
        </w:trPr>
        <w:tc>
          <w:tcPr>
            <w:tcW w:w="2122" w:type="dxa"/>
            <w:vMerge w:val="restart"/>
            <w:tcBorders>
              <w:top w:val="nil"/>
              <w:left w:val="single" w:color="auto" w:sz="4" w:space="0"/>
              <w:bottom w:val="single" w:color="auto" w:sz="4" w:space="0"/>
              <w:right w:val="single" w:color="auto" w:sz="4" w:space="0"/>
            </w:tcBorders>
            <w:vAlign w:val="center"/>
          </w:tcPr>
          <w:p w14:paraId="0AB6F785">
            <w:pPr>
              <w:widowControl/>
              <w:jc w:val="left"/>
              <w:rPr>
                <w:rFonts w:ascii="黑体" w:hAnsi="黑体" w:eastAsia="黑体" w:cs="宋体"/>
                <w:kern w:val="0"/>
                <w:szCs w:val="21"/>
              </w:rPr>
            </w:pPr>
            <w:r>
              <w:rPr>
                <w:rFonts w:hint="eastAsia" w:ascii="黑体" w:hAnsi="黑体" w:eastAsia="黑体" w:cs="宋体"/>
                <w:kern w:val="0"/>
                <w:szCs w:val="21"/>
              </w:rPr>
              <w:t>彩色B超</w:t>
            </w:r>
          </w:p>
        </w:tc>
        <w:tc>
          <w:tcPr>
            <w:tcW w:w="3255" w:type="dxa"/>
            <w:tcBorders>
              <w:top w:val="nil"/>
              <w:left w:val="nil"/>
              <w:bottom w:val="single" w:color="auto" w:sz="4" w:space="0"/>
              <w:right w:val="single" w:color="auto" w:sz="4" w:space="0"/>
            </w:tcBorders>
            <w:vAlign w:val="center"/>
          </w:tcPr>
          <w:p w14:paraId="49904B12">
            <w:pPr>
              <w:widowControl/>
              <w:jc w:val="left"/>
              <w:rPr>
                <w:rFonts w:ascii="黑体" w:hAnsi="黑体" w:eastAsia="黑体" w:cs="宋体"/>
                <w:kern w:val="0"/>
                <w:szCs w:val="21"/>
              </w:rPr>
            </w:pPr>
            <w:r>
              <w:rPr>
                <w:rFonts w:hint="eastAsia" w:ascii="黑体" w:hAnsi="黑体" w:eastAsia="黑体" w:cs="宋体"/>
                <w:kern w:val="0"/>
                <w:szCs w:val="21"/>
              </w:rPr>
              <w:t>肝、胆、脾、胰、肾</w:t>
            </w:r>
          </w:p>
        </w:tc>
        <w:tc>
          <w:tcPr>
            <w:tcW w:w="1895" w:type="dxa"/>
            <w:tcBorders>
              <w:top w:val="nil"/>
              <w:left w:val="nil"/>
              <w:bottom w:val="single" w:color="auto" w:sz="4" w:space="0"/>
              <w:right w:val="single" w:color="auto" w:sz="4" w:space="0"/>
            </w:tcBorders>
            <w:vAlign w:val="center"/>
          </w:tcPr>
          <w:p w14:paraId="5A5979DE">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6BD63FBA">
            <w:pPr>
              <w:widowControl/>
              <w:jc w:val="center"/>
              <w:rPr>
                <w:rFonts w:ascii="黑体" w:hAnsi="黑体" w:eastAsia="黑体" w:cs="宋体"/>
                <w:kern w:val="0"/>
                <w:szCs w:val="21"/>
              </w:rPr>
            </w:pPr>
            <w:r>
              <w:rPr>
                <w:rFonts w:hint="eastAsia" w:ascii="黑体" w:hAnsi="黑体" w:eastAsia="黑体" w:cs="宋体"/>
                <w:kern w:val="0"/>
                <w:szCs w:val="21"/>
              </w:rPr>
              <w:t>★</w:t>
            </w:r>
          </w:p>
        </w:tc>
      </w:tr>
      <w:tr w14:paraId="07F8D0C7">
        <w:tblPrEx>
          <w:tblCellMar>
            <w:top w:w="0" w:type="dxa"/>
            <w:left w:w="108" w:type="dxa"/>
            <w:bottom w:w="0" w:type="dxa"/>
            <w:right w:w="108" w:type="dxa"/>
          </w:tblCellMar>
        </w:tblPrEx>
        <w:trPr>
          <w:trHeight w:val="319" w:hRule="atLeast"/>
          <w:jc w:val="center"/>
        </w:trPr>
        <w:tc>
          <w:tcPr>
            <w:tcW w:w="2122" w:type="dxa"/>
            <w:vMerge w:val="continue"/>
            <w:tcBorders>
              <w:top w:val="nil"/>
              <w:left w:val="single" w:color="auto" w:sz="4" w:space="0"/>
              <w:bottom w:val="single" w:color="auto" w:sz="4" w:space="0"/>
              <w:right w:val="single" w:color="auto" w:sz="4" w:space="0"/>
            </w:tcBorders>
            <w:vAlign w:val="center"/>
          </w:tcPr>
          <w:p w14:paraId="664B46BD">
            <w:pPr>
              <w:widowControl/>
              <w:jc w:val="left"/>
              <w:rPr>
                <w:rFonts w:ascii="黑体" w:hAnsi="黑体" w:eastAsia="黑体" w:cs="宋体"/>
                <w:kern w:val="0"/>
                <w:szCs w:val="21"/>
              </w:rPr>
            </w:pPr>
          </w:p>
        </w:tc>
        <w:tc>
          <w:tcPr>
            <w:tcW w:w="3255" w:type="dxa"/>
            <w:tcBorders>
              <w:top w:val="nil"/>
              <w:left w:val="nil"/>
              <w:bottom w:val="single" w:color="auto" w:sz="4" w:space="0"/>
              <w:right w:val="single" w:color="auto" w:sz="4" w:space="0"/>
            </w:tcBorders>
            <w:vAlign w:val="center"/>
          </w:tcPr>
          <w:p w14:paraId="27E80D7C">
            <w:pPr>
              <w:widowControl/>
              <w:jc w:val="left"/>
              <w:rPr>
                <w:rFonts w:ascii="黑体" w:hAnsi="黑体" w:eastAsia="黑体" w:cs="宋体"/>
                <w:kern w:val="0"/>
                <w:szCs w:val="21"/>
              </w:rPr>
            </w:pPr>
            <w:r>
              <w:rPr>
                <w:rFonts w:hint="eastAsia" w:ascii="黑体" w:hAnsi="黑体" w:eastAsia="黑体" w:cs="宋体"/>
                <w:kern w:val="0"/>
                <w:szCs w:val="21"/>
              </w:rPr>
              <w:t>甲状腺</w:t>
            </w:r>
          </w:p>
        </w:tc>
        <w:tc>
          <w:tcPr>
            <w:tcW w:w="1895" w:type="dxa"/>
            <w:tcBorders>
              <w:top w:val="nil"/>
              <w:left w:val="nil"/>
              <w:bottom w:val="single" w:color="auto" w:sz="4" w:space="0"/>
              <w:right w:val="single" w:color="auto" w:sz="4" w:space="0"/>
            </w:tcBorders>
            <w:vAlign w:val="center"/>
          </w:tcPr>
          <w:p w14:paraId="5E1D6164">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2916BDD1">
            <w:pPr>
              <w:widowControl/>
              <w:jc w:val="center"/>
              <w:rPr>
                <w:rFonts w:ascii="黑体" w:hAnsi="黑体" w:eastAsia="黑体" w:cs="宋体"/>
                <w:kern w:val="0"/>
                <w:szCs w:val="21"/>
              </w:rPr>
            </w:pPr>
            <w:r>
              <w:rPr>
                <w:rFonts w:hint="eastAsia" w:ascii="黑体" w:hAnsi="黑体" w:eastAsia="黑体" w:cs="宋体"/>
                <w:kern w:val="0"/>
                <w:szCs w:val="21"/>
              </w:rPr>
              <w:t>★</w:t>
            </w:r>
          </w:p>
        </w:tc>
      </w:tr>
      <w:tr w14:paraId="29CADB3B">
        <w:tblPrEx>
          <w:tblCellMar>
            <w:top w:w="0" w:type="dxa"/>
            <w:left w:w="108" w:type="dxa"/>
            <w:bottom w:w="0" w:type="dxa"/>
            <w:right w:w="108" w:type="dxa"/>
          </w:tblCellMar>
        </w:tblPrEx>
        <w:trPr>
          <w:trHeight w:val="319" w:hRule="atLeast"/>
          <w:jc w:val="center"/>
        </w:trPr>
        <w:tc>
          <w:tcPr>
            <w:tcW w:w="2122" w:type="dxa"/>
            <w:vMerge w:val="continue"/>
            <w:tcBorders>
              <w:top w:val="nil"/>
              <w:left w:val="single" w:color="auto" w:sz="4" w:space="0"/>
              <w:bottom w:val="single" w:color="auto" w:sz="4" w:space="0"/>
              <w:right w:val="single" w:color="auto" w:sz="4" w:space="0"/>
            </w:tcBorders>
            <w:vAlign w:val="center"/>
          </w:tcPr>
          <w:p w14:paraId="2E6B9D74">
            <w:pPr>
              <w:widowControl/>
              <w:jc w:val="left"/>
              <w:rPr>
                <w:rFonts w:ascii="黑体" w:hAnsi="黑体" w:eastAsia="黑体" w:cs="宋体"/>
                <w:kern w:val="0"/>
                <w:szCs w:val="21"/>
              </w:rPr>
            </w:pPr>
          </w:p>
        </w:tc>
        <w:tc>
          <w:tcPr>
            <w:tcW w:w="3255" w:type="dxa"/>
            <w:tcBorders>
              <w:top w:val="nil"/>
              <w:left w:val="nil"/>
              <w:bottom w:val="single" w:color="auto" w:sz="4" w:space="0"/>
              <w:right w:val="single" w:color="auto" w:sz="4" w:space="0"/>
            </w:tcBorders>
            <w:vAlign w:val="center"/>
          </w:tcPr>
          <w:p w14:paraId="0E652E1E">
            <w:pPr>
              <w:widowControl/>
              <w:jc w:val="left"/>
              <w:rPr>
                <w:rFonts w:ascii="黑体" w:hAnsi="黑体" w:eastAsia="黑体" w:cs="宋体"/>
                <w:kern w:val="0"/>
                <w:szCs w:val="21"/>
              </w:rPr>
            </w:pPr>
            <w:r>
              <w:rPr>
                <w:rFonts w:hint="eastAsia" w:ascii="黑体" w:hAnsi="黑体" w:eastAsia="黑体" w:cs="宋体"/>
                <w:kern w:val="0"/>
                <w:szCs w:val="21"/>
              </w:rPr>
              <w:t>前列腺（男性）</w:t>
            </w:r>
          </w:p>
        </w:tc>
        <w:tc>
          <w:tcPr>
            <w:tcW w:w="1895" w:type="dxa"/>
            <w:tcBorders>
              <w:top w:val="nil"/>
              <w:left w:val="nil"/>
              <w:bottom w:val="single" w:color="auto" w:sz="4" w:space="0"/>
              <w:right w:val="single" w:color="auto" w:sz="4" w:space="0"/>
            </w:tcBorders>
            <w:vAlign w:val="center"/>
          </w:tcPr>
          <w:p w14:paraId="0CBA6D19">
            <w:pPr>
              <w:widowControl/>
              <w:jc w:val="center"/>
              <w:rPr>
                <w:rFonts w:ascii="黑体" w:hAnsi="黑体" w:eastAsia="黑体" w:cs="宋体"/>
                <w:kern w:val="0"/>
                <w:szCs w:val="21"/>
              </w:rPr>
            </w:pPr>
            <w:r>
              <w:rPr>
                <w:rFonts w:hint="eastAsia" w:ascii="黑体" w:hAnsi="黑体" w:eastAsia="黑体" w:cs="宋体"/>
                <w:kern w:val="0"/>
                <w:szCs w:val="21"/>
              </w:rPr>
              <w:t>★</w:t>
            </w:r>
          </w:p>
        </w:tc>
        <w:tc>
          <w:tcPr>
            <w:tcW w:w="2493" w:type="dxa"/>
            <w:tcBorders>
              <w:top w:val="nil"/>
              <w:left w:val="nil"/>
              <w:bottom w:val="single" w:color="auto" w:sz="4" w:space="0"/>
              <w:right w:val="single" w:color="auto" w:sz="4" w:space="0"/>
            </w:tcBorders>
            <w:vAlign w:val="center"/>
          </w:tcPr>
          <w:p w14:paraId="1BBF4EDD">
            <w:pPr>
              <w:widowControl/>
              <w:jc w:val="center"/>
              <w:rPr>
                <w:rFonts w:ascii="黑体" w:hAnsi="黑体" w:eastAsia="黑体" w:cs="宋体"/>
                <w:kern w:val="0"/>
                <w:szCs w:val="21"/>
              </w:rPr>
            </w:pPr>
            <w:r>
              <w:rPr>
                <w:rFonts w:hint="eastAsia" w:ascii="黑体" w:hAnsi="黑体" w:eastAsia="黑体" w:cs="宋体"/>
                <w:kern w:val="0"/>
                <w:szCs w:val="21"/>
              </w:rPr>
              <w:t>　</w:t>
            </w:r>
          </w:p>
        </w:tc>
      </w:tr>
      <w:tr w14:paraId="3550C646">
        <w:tblPrEx>
          <w:tblCellMar>
            <w:top w:w="0" w:type="dxa"/>
            <w:left w:w="108" w:type="dxa"/>
            <w:bottom w:w="0" w:type="dxa"/>
            <w:right w:w="108" w:type="dxa"/>
          </w:tblCellMar>
        </w:tblPrEx>
        <w:trPr>
          <w:trHeight w:val="319" w:hRule="atLeast"/>
          <w:jc w:val="center"/>
        </w:trPr>
        <w:tc>
          <w:tcPr>
            <w:tcW w:w="2122" w:type="dxa"/>
            <w:vMerge w:val="continue"/>
            <w:tcBorders>
              <w:top w:val="nil"/>
              <w:left w:val="single" w:color="auto" w:sz="4" w:space="0"/>
              <w:bottom w:val="single" w:color="auto" w:sz="4" w:space="0"/>
              <w:right w:val="single" w:color="auto" w:sz="4" w:space="0"/>
            </w:tcBorders>
            <w:vAlign w:val="center"/>
          </w:tcPr>
          <w:p w14:paraId="2E3AC390">
            <w:pPr>
              <w:widowControl/>
              <w:jc w:val="left"/>
              <w:rPr>
                <w:rFonts w:ascii="黑体" w:hAnsi="黑体" w:eastAsia="黑体" w:cs="宋体"/>
                <w:kern w:val="0"/>
                <w:szCs w:val="21"/>
              </w:rPr>
            </w:pPr>
          </w:p>
        </w:tc>
        <w:tc>
          <w:tcPr>
            <w:tcW w:w="3255" w:type="dxa"/>
            <w:tcBorders>
              <w:top w:val="nil"/>
              <w:left w:val="nil"/>
              <w:bottom w:val="single" w:color="auto" w:sz="4" w:space="0"/>
              <w:right w:val="single" w:color="auto" w:sz="4" w:space="0"/>
            </w:tcBorders>
            <w:vAlign w:val="center"/>
          </w:tcPr>
          <w:p w14:paraId="2FAFEFCA">
            <w:pPr>
              <w:widowControl/>
              <w:jc w:val="left"/>
              <w:rPr>
                <w:rFonts w:ascii="黑体" w:hAnsi="黑体" w:eastAsia="黑体" w:cs="宋体"/>
                <w:kern w:val="0"/>
                <w:szCs w:val="21"/>
              </w:rPr>
            </w:pPr>
            <w:r>
              <w:rPr>
                <w:rFonts w:hint="eastAsia" w:ascii="黑体" w:hAnsi="黑体" w:eastAsia="黑体" w:cs="宋体"/>
                <w:kern w:val="0"/>
                <w:szCs w:val="21"/>
              </w:rPr>
              <w:t>乳房（女性）</w:t>
            </w:r>
          </w:p>
        </w:tc>
        <w:tc>
          <w:tcPr>
            <w:tcW w:w="1895" w:type="dxa"/>
            <w:tcBorders>
              <w:top w:val="nil"/>
              <w:left w:val="nil"/>
              <w:bottom w:val="single" w:color="auto" w:sz="4" w:space="0"/>
              <w:right w:val="single" w:color="auto" w:sz="4" w:space="0"/>
            </w:tcBorders>
            <w:vAlign w:val="center"/>
          </w:tcPr>
          <w:p w14:paraId="7A2BB36A">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2493" w:type="dxa"/>
            <w:tcBorders>
              <w:top w:val="nil"/>
              <w:left w:val="nil"/>
              <w:bottom w:val="single" w:color="auto" w:sz="4" w:space="0"/>
              <w:right w:val="single" w:color="auto" w:sz="4" w:space="0"/>
            </w:tcBorders>
            <w:vAlign w:val="center"/>
          </w:tcPr>
          <w:p w14:paraId="5E186F04">
            <w:pPr>
              <w:widowControl/>
              <w:jc w:val="center"/>
              <w:rPr>
                <w:rFonts w:ascii="黑体" w:hAnsi="黑体" w:eastAsia="黑体" w:cs="宋体"/>
                <w:kern w:val="0"/>
                <w:szCs w:val="21"/>
              </w:rPr>
            </w:pPr>
            <w:r>
              <w:rPr>
                <w:rFonts w:hint="eastAsia" w:ascii="黑体" w:hAnsi="黑体" w:eastAsia="黑体" w:cs="宋体"/>
                <w:kern w:val="0"/>
                <w:szCs w:val="21"/>
              </w:rPr>
              <w:t>★</w:t>
            </w:r>
          </w:p>
        </w:tc>
      </w:tr>
      <w:tr w14:paraId="3C1AF062">
        <w:tblPrEx>
          <w:tblCellMar>
            <w:top w:w="0" w:type="dxa"/>
            <w:left w:w="108" w:type="dxa"/>
            <w:bottom w:w="0" w:type="dxa"/>
            <w:right w:w="108" w:type="dxa"/>
          </w:tblCellMar>
        </w:tblPrEx>
        <w:trPr>
          <w:trHeight w:val="319" w:hRule="atLeast"/>
          <w:jc w:val="center"/>
        </w:trPr>
        <w:tc>
          <w:tcPr>
            <w:tcW w:w="2122" w:type="dxa"/>
            <w:vMerge w:val="continue"/>
            <w:tcBorders>
              <w:top w:val="nil"/>
              <w:left w:val="single" w:color="auto" w:sz="4" w:space="0"/>
              <w:bottom w:val="single" w:color="auto" w:sz="4" w:space="0"/>
              <w:right w:val="single" w:color="auto" w:sz="4" w:space="0"/>
            </w:tcBorders>
            <w:vAlign w:val="center"/>
          </w:tcPr>
          <w:p w14:paraId="46A5A1AD">
            <w:pPr>
              <w:widowControl/>
              <w:jc w:val="left"/>
              <w:rPr>
                <w:rFonts w:ascii="黑体" w:hAnsi="黑体" w:eastAsia="黑体" w:cs="宋体"/>
                <w:kern w:val="0"/>
                <w:szCs w:val="21"/>
              </w:rPr>
            </w:pPr>
          </w:p>
        </w:tc>
        <w:tc>
          <w:tcPr>
            <w:tcW w:w="3255" w:type="dxa"/>
            <w:tcBorders>
              <w:top w:val="nil"/>
              <w:left w:val="nil"/>
              <w:bottom w:val="single" w:color="auto" w:sz="4" w:space="0"/>
              <w:right w:val="single" w:color="auto" w:sz="4" w:space="0"/>
            </w:tcBorders>
            <w:vAlign w:val="center"/>
          </w:tcPr>
          <w:p w14:paraId="2DF56497">
            <w:pPr>
              <w:widowControl/>
              <w:jc w:val="left"/>
              <w:rPr>
                <w:rFonts w:ascii="黑体" w:hAnsi="黑体" w:eastAsia="黑体" w:cs="宋体"/>
                <w:kern w:val="0"/>
                <w:szCs w:val="21"/>
              </w:rPr>
            </w:pPr>
            <w:r>
              <w:rPr>
                <w:rFonts w:hint="eastAsia" w:ascii="黑体" w:hAnsi="黑体" w:eastAsia="黑体" w:cs="宋体"/>
                <w:kern w:val="0"/>
                <w:szCs w:val="21"/>
              </w:rPr>
              <w:t>阴超（已婚）</w:t>
            </w:r>
          </w:p>
        </w:tc>
        <w:tc>
          <w:tcPr>
            <w:tcW w:w="1895" w:type="dxa"/>
            <w:tcBorders>
              <w:top w:val="nil"/>
              <w:left w:val="nil"/>
              <w:bottom w:val="single" w:color="auto" w:sz="4" w:space="0"/>
              <w:right w:val="single" w:color="auto" w:sz="4" w:space="0"/>
            </w:tcBorders>
            <w:vAlign w:val="center"/>
          </w:tcPr>
          <w:p w14:paraId="581D51C4">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2493" w:type="dxa"/>
            <w:tcBorders>
              <w:top w:val="nil"/>
              <w:left w:val="nil"/>
              <w:bottom w:val="single" w:color="auto" w:sz="4" w:space="0"/>
              <w:right w:val="single" w:color="auto" w:sz="4" w:space="0"/>
            </w:tcBorders>
            <w:vAlign w:val="center"/>
          </w:tcPr>
          <w:p w14:paraId="027B5971">
            <w:pPr>
              <w:widowControl/>
              <w:jc w:val="center"/>
              <w:rPr>
                <w:rFonts w:ascii="黑体" w:hAnsi="黑体" w:eastAsia="黑体" w:cs="宋体"/>
                <w:kern w:val="0"/>
                <w:szCs w:val="21"/>
              </w:rPr>
            </w:pPr>
            <w:r>
              <w:rPr>
                <w:rFonts w:hint="eastAsia" w:ascii="黑体" w:hAnsi="黑体" w:eastAsia="黑体" w:cs="宋体"/>
                <w:kern w:val="0"/>
                <w:szCs w:val="21"/>
              </w:rPr>
              <w:t>★</w:t>
            </w:r>
          </w:p>
        </w:tc>
      </w:tr>
      <w:tr w14:paraId="3BF53A50">
        <w:tblPrEx>
          <w:tblCellMar>
            <w:top w:w="0" w:type="dxa"/>
            <w:left w:w="108" w:type="dxa"/>
            <w:bottom w:w="0" w:type="dxa"/>
            <w:right w:w="108" w:type="dxa"/>
          </w:tblCellMar>
        </w:tblPrEx>
        <w:trPr>
          <w:trHeight w:val="319" w:hRule="atLeast"/>
          <w:jc w:val="center"/>
        </w:trPr>
        <w:tc>
          <w:tcPr>
            <w:tcW w:w="2122" w:type="dxa"/>
            <w:vMerge w:val="continue"/>
            <w:tcBorders>
              <w:top w:val="nil"/>
              <w:left w:val="single" w:color="auto" w:sz="4" w:space="0"/>
              <w:bottom w:val="single" w:color="auto" w:sz="4" w:space="0"/>
              <w:right w:val="single" w:color="auto" w:sz="4" w:space="0"/>
            </w:tcBorders>
            <w:vAlign w:val="center"/>
          </w:tcPr>
          <w:p w14:paraId="1234C004">
            <w:pPr>
              <w:widowControl/>
              <w:jc w:val="left"/>
              <w:rPr>
                <w:rFonts w:ascii="黑体" w:hAnsi="黑体" w:eastAsia="黑体" w:cs="宋体"/>
                <w:kern w:val="0"/>
                <w:szCs w:val="21"/>
              </w:rPr>
            </w:pPr>
          </w:p>
        </w:tc>
        <w:tc>
          <w:tcPr>
            <w:tcW w:w="3255" w:type="dxa"/>
            <w:tcBorders>
              <w:top w:val="nil"/>
              <w:left w:val="nil"/>
              <w:bottom w:val="single" w:color="auto" w:sz="4" w:space="0"/>
              <w:right w:val="single" w:color="auto" w:sz="4" w:space="0"/>
            </w:tcBorders>
            <w:vAlign w:val="center"/>
          </w:tcPr>
          <w:p w14:paraId="29E23D5D">
            <w:pPr>
              <w:widowControl/>
              <w:jc w:val="left"/>
              <w:rPr>
                <w:rFonts w:ascii="黑体" w:hAnsi="黑体" w:eastAsia="黑体" w:cs="宋体"/>
                <w:kern w:val="0"/>
                <w:szCs w:val="21"/>
              </w:rPr>
            </w:pPr>
            <w:r>
              <w:rPr>
                <w:rFonts w:hint="eastAsia" w:ascii="黑体" w:hAnsi="黑体" w:eastAsia="黑体" w:cs="宋体"/>
                <w:kern w:val="0"/>
                <w:szCs w:val="21"/>
              </w:rPr>
              <w:t>子宫及附件（未婚）</w:t>
            </w:r>
          </w:p>
        </w:tc>
        <w:tc>
          <w:tcPr>
            <w:tcW w:w="1895" w:type="dxa"/>
            <w:tcBorders>
              <w:top w:val="nil"/>
              <w:left w:val="nil"/>
              <w:bottom w:val="single" w:color="auto" w:sz="4" w:space="0"/>
              <w:right w:val="single" w:color="auto" w:sz="4" w:space="0"/>
            </w:tcBorders>
            <w:vAlign w:val="center"/>
          </w:tcPr>
          <w:p w14:paraId="4EEE66EA">
            <w:pPr>
              <w:widowControl/>
              <w:jc w:val="center"/>
              <w:rPr>
                <w:rFonts w:ascii="黑体" w:hAnsi="黑体" w:eastAsia="黑体" w:cs="宋体"/>
                <w:kern w:val="0"/>
                <w:szCs w:val="21"/>
              </w:rPr>
            </w:pPr>
            <w:r>
              <w:rPr>
                <w:rFonts w:hint="eastAsia" w:ascii="黑体" w:hAnsi="黑体" w:eastAsia="黑体" w:cs="宋体"/>
                <w:kern w:val="0"/>
                <w:szCs w:val="21"/>
              </w:rPr>
              <w:t>　</w:t>
            </w:r>
          </w:p>
        </w:tc>
        <w:tc>
          <w:tcPr>
            <w:tcW w:w="2493" w:type="dxa"/>
            <w:tcBorders>
              <w:top w:val="nil"/>
              <w:left w:val="nil"/>
              <w:bottom w:val="single" w:color="auto" w:sz="4" w:space="0"/>
              <w:right w:val="single" w:color="auto" w:sz="4" w:space="0"/>
            </w:tcBorders>
            <w:vAlign w:val="center"/>
          </w:tcPr>
          <w:p w14:paraId="31DE4B8C">
            <w:pPr>
              <w:widowControl/>
              <w:jc w:val="center"/>
              <w:rPr>
                <w:rFonts w:ascii="黑体" w:hAnsi="黑体" w:eastAsia="黑体" w:cs="宋体"/>
                <w:kern w:val="0"/>
                <w:szCs w:val="21"/>
              </w:rPr>
            </w:pPr>
            <w:r>
              <w:rPr>
                <w:rFonts w:hint="eastAsia" w:ascii="黑体" w:hAnsi="黑体" w:eastAsia="黑体" w:cs="宋体"/>
                <w:kern w:val="0"/>
                <w:szCs w:val="21"/>
              </w:rPr>
              <w:t>★</w:t>
            </w:r>
          </w:p>
        </w:tc>
      </w:tr>
    </w:tbl>
    <w:p w14:paraId="693D1325">
      <w:pPr>
        <w:spacing w:line="540" w:lineRule="exact"/>
        <w:jc w:val="center"/>
        <w:rPr>
          <w:b/>
          <w:sz w:val="32"/>
          <w:szCs w:val="32"/>
        </w:rPr>
      </w:pPr>
    </w:p>
    <w:p w14:paraId="245FD9CA">
      <w:pPr>
        <w:widowControl/>
        <w:jc w:val="left"/>
        <w:rPr>
          <w:rFonts w:hint="eastAsia" w:ascii="宋体" w:hAnsi="宋体" w:eastAsia="宋体" w:cs="宋体"/>
          <w:color w:val="000000"/>
          <w:sz w:val="28"/>
          <w:szCs w:val="28"/>
          <w:lang w:eastAsia="zh-CN"/>
        </w:rPr>
      </w:pPr>
    </w:p>
    <w:p w14:paraId="15F00DAF">
      <w:pPr>
        <w:widowControl/>
        <w:jc w:val="left"/>
        <w:rPr>
          <w:rFonts w:hint="eastAsia" w:ascii="宋体" w:hAnsi="宋体" w:eastAsia="宋体" w:cs="宋体"/>
          <w:color w:val="000000"/>
          <w:sz w:val="28"/>
          <w:szCs w:val="28"/>
          <w:lang w:eastAsia="zh-CN"/>
        </w:rPr>
      </w:pPr>
    </w:p>
    <w:p w14:paraId="367F830B">
      <w:pPr>
        <w:widowControl/>
        <w:jc w:val="left"/>
        <w:rPr>
          <w:rFonts w:hint="eastAsia" w:ascii="宋体" w:hAnsi="宋体" w:eastAsia="宋体" w:cs="宋体"/>
          <w:color w:val="000000"/>
          <w:sz w:val="28"/>
          <w:szCs w:val="28"/>
          <w:lang w:eastAsia="zh-CN"/>
        </w:rPr>
      </w:pPr>
    </w:p>
    <w:p w14:paraId="76B74566">
      <w:pPr>
        <w:widowControl/>
        <w:jc w:val="left"/>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eastAsia="zh-CN"/>
        </w:rPr>
        <w:t>附件三</w:t>
      </w:r>
    </w:p>
    <w:p w14:paraId="4EE00667">
      <w:pPr>
        <w:jc w:val="center"/>
        <w:rPr>
          <w:rFonts w:ascii="等线" w:hAnsi="等线" w:eastAsia="等线" w:cs="等线"/>
          <w:b/>
          <w:bCs/>
          <w:sz w:val="40"/>
          <w:szCs w:val="40"/>
          <w:lang w:eastAsia="zh-CN"/>
        </w:rPr>
      </w:pPr>
      <w:r>
        <w:rPr>
          <w:rFonts w:hint="eastAsia" w:ascii="等线" w:hAnsi="等线" w:eastAsia="等线" w:cs="等线"/>
          <w:b/>
          <w:bCs/>
          <w:sz w:val="40"/>
          <w:szCs w:val="40"/>
          <w:lang w:eastAsia="zh-CN"/>
        </w:rPr>
        <w:t>平安好医创智门诊部预约流程</w:t>
      </w:r>
    </w:p>
    <w:p w14:paraId="2E8176A2">
      <w:pPr>
        <w:pStyle w:val="2"/>
        <w:rPr>
          <w:rFonts w:ascii="等线" w:hAnsi="等线" w:eastAsia="等线" w:cs="等线"/>
          <w:b/>
          <w:bCs/>
          <w:sz w:val="36"/>
          <w:szCs w:val="36"/>
          <w:lang w:eastAsia="zh-CN"/>
        </w:rPr>
      </w:pPr>
      <w:r>
        <w:rPr>
          <w:rFonts w:hint="eastAsia" w:ascii="等线" w:hAnsi="等线" w:eastAsia="等线" w:cs="等线"/>
          <w:b/>
          <w:bCs/>
          <w:sz w:val="36"/>
          <w:szCs w:val="36"/>
          <w:lang w:eastAsia="zh-CN"/>
        </w:rPr>
        <w:t>【预约方式】</w:t>
      </w:r>
    </w:p>
    <w:p w14:paraId="2F44898E">
      <w:pPr>
        <w:pStyle w:val="2"/>
        <w:rPr>
          <w:rFonts w:ascii="等线" w:hAnsi="等线" w:eastAsia="等线" w:cs="等线"/>
          <w:b/>
          <w:bCs/>
          <w:sz w:val="36"/>
          <w:szCs w:val="36"/>
          <w:lang w:eastAsia="zh-CN"/>
        </w:rPr>
      </w:pPr>
      <w:r>
        <w:rPr>
          <w:rFonts w:hint="eastAsia" w:ascii="等线" w:hAnsi="等线" w:eastAsia="等线" w:cs="等线"/>
          <w:b/>
          <w:bCs/>
          <w:sz w:val="36"/>
          <w:szCs w:val="36"/>
          <w:lang w:eastAsia="zh-CN"/>
        </w:rPr>
        <w:drawing>
          <wp:anchor distT="0" distB="0" distL="114300" distR="114300" simplePos="0" relativeHeight="251665408" behindDoc="0" locked="0" layoutInCell="1" allowOverlap="1">
            <wp:simplePos x="0" y="0"/>
            <wp:positionH relativeFrom="column">
              <wp:posOffset>3327400</wp:posOffset>
            </wp:positionH>
            <wp:positionV relativeFrom="paragraph">
              <wp:posOffset>26670</wp:posOffset>
            </wp:positionV>
            <wp:extent cx="2138045" cy="3564890"/>
            <wp:effectExtent l="0" t="0" r="14605" b="16510"/>
            <wp:wrapNone/>
            <wp:docPr id="5" name="图片 5" descr="预约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预约海报"/>
                    <pic:cNvPicPr>
                      <a:picLocks noChangeAspect="1"/>
                    </pic:cNvPicPr>
                  </pic:nvPicPr>
                  <pic:blipFill>
                    <a:blip r:embed="rId7"/>
                    <a:stretch>
                      <a:fillRect/>
                    </a:stretch>
                  </pic:blipFill>
                  <pic:spPr>
                    <a:xfrm>
                      <a:off x="0" y="0"/>
                      <a:ext cx="2138045" cy="3564890"/>
                    </a:xfrm>
                    <a:prstGeom prst="rect">
                      <a:avLst/>
                    </a:prstGeom>
                  </pic:spPr>
                </pic:pic>
              </a:graphicData>
            </a:graphic>
          </wp:anchor>
        </w:drawing>
      </w:r>
    </w:p>
    <w:p w14:paraId="173EDDCB">
      <w:pPr>
        <w:pStyle w:val="2"/>
        <w:rPr>
          <w:rFonts w:ascii="等线" w:hAnsi="等线" w:eastAsia="等线" w:cs="等线"/>
          <w:b/>
          <w:bCs/>
          <w:sz w:val="36"/>
          <w:szCs w:val="36"/>
          <w:lang w:eastAsia="zh-CN"/>
        </w:rPr>
      </w:pPr>
      <w:r>
        <w:rPr>
          <w:sz w:val="36"/>
        </w:rPr>
        <mc:AlternateContent>
          <mc:Choice Requires="wps">
            <w:drawing>
              <wp:anchor distT="0" distB="0" distL="114300" distR="114300" simplePos="0" relativeHeight="251666432" behindDoc="0" locked="0" layoutInCell="1" allowOverlap="1">
                <wp:simplePos x="0" y="0"/>
                <wp:positionH relativeFrom="column">
                  <wp:posOffset>62865</wp:posOffset>
                </wp:positionH>
                <wp:positionV relativeFrom="paragraph">
                  <wp:posOffset>38100</wp:posOffset>
                </wp:positionV>
                <wp:extent cx="2978150" cy="3204210"/>
                <wp:effectExtent l="4445" t="4445" r="8255" b="10795"/>
                <wp:wrapNone/>
                <wp:docPr id="14" name="文本框 14"/>
                <wp:cNvGraphicFramePr/>
                <a:graphic xmlns:a="http://schemas.openxmlformats.org/drawingml/2006/main">
                  <a:graphicData uri="http://schemas.microsoft.com/office/word/2010/wordprocessingShape">
                    <wps:wsp>
                      <wps:cNvSpPr txBox="1"/>
                      <wps:spPr>
                        <a:xfrm>
                          <a:off x="1205865" y="2056130"/>
                          <a:ext cx="2978150" cy="3204210"/>
                        </a:xfrm>
                        <a:prstGeom prst="rect">
                          <a:avLst/>
                        </a:prstGeom>
                        <a:solidFill>
                          <a:srgbClr val="FFFFFF"/>
                        </a:solidFill>
                        <a:ln w="6350">
                          <a:solidFill>
                            <a:srgbClr val="FFFFFF"/>
                          </a:solidFill>
                        </a:ln>
                        <a:effectLst/>
                      </wps:spPr>
                      <wps:txbx>
                        <w:txbxContent>
                          <w:p w14:paraId="4DF7CAC5">
                            <w:pPr>
                              <w:ind w:left="960" w:hanging="960" w:hangingChars="400"/>
                              <w:rPr>
                                <w:rFonts w:ascii="宋体" w:hAnsi="宋体" w:eastAsia="宋体" w:cs="宋体"/>
                                <w:sz w:val="24"/>
                                <w:szCs w:val="24"/>
                                <w:lang w:eastAsia="zh-CN"/>
                              </w:rPr>
                            </w:pPr>
                            <w:r>
                              <w:rPr>
                                <w:rFonts w:hint="eastAsia" w:ascii="宋体" w:hAnsi="宋体" w:eastAsia="宋体" w:cs="宋体"/>
                                <w:sz w:val="24"/>
                                <w:szCs w:val="24"/>
                                <w:lang w:eastAsia="zh-CN"/>
                              </w:rPr>
                              <w:t>方式一：微信扫右侧二维码，码填写基本信息，预约  ☞</w:t>
                            </w:r>
                          </w:p>
                          <w:p w14:paraId="0CA05F98">
                            <w:pPr>
                              <w:pStyle w:val="2"/>
                              <w:rPr>
                                <w:lang w:eastAsia="zh-CN"/>
                              </w:rPr>
                            </w:pPr>
                          </w:p>
                          <w:p w14:paraId="0CAC6060">
                            <w:pPr>
                              <w:pStyle w:val="2"/>
                              <w:rPr>
                                <w:lang w:eastAsia="zh-CN"/>
                              </w:rPr>
                            </w:pPr>
                            <w:r>
                              <w:rPr>
                                <w:rFonts w:hint="eastAsia"/>
                                <w:lang w:eastAsia="zh-CN"/>
                              </w:rPr>
                              <w:t>方式二：预约专线</w:t>
                            </w:r>
                          </w:p>
                          <w:p w14:paraId="1E9277CE">
                            <w:pPr>
                              <w:pStyle w:val="2"/>
                              <w:ind w:firstLine="960" w:firstLineChars="400"/>
                              <w:rPr>
                                <w:lang w:eastAsia="zh-CN"/>
                              </w:rPr>
                            </w:pPr>
                            <w:r>
                              <w:rPr>
                                <w:rFonts w:hint="eastAsia"/>
                                <w:lang w:eastAsia="zh-CN"/>
                              </w:rPr>
                              <w:t>祁老师：177 0160 5052</w:t>
                            </w:r>
                          </w:p>
                          <w:p w14:paraId="6A474900">
                            <w:pPr>
                              <w:pStyle w:val="2"/>
                              <w:ind w:firstLine="960" w:firstLineChars="400"/>
                              <w:rPr>
                                <w:lang w:eastAsia="zh-CN"/>
                              </w:rPr>
                            </w:pPr>
                            <w:r>
                              <w:rPr>
                                <w:rFonts w:hint="eastAsia"/>
                                <w:lang w:eastAsia="zh-CN"/>
                              </w:rPr>
                              <w:t>邓老师：135 8567 2157</w:t>
                            </w:r>
                          </w:p>
                          <w:p w14:paraId="59A44430">
                            <w:pPr>
                              <w:pStyle w:val="2"/>
                              <w:rPr>
                                <w:lang w:eastAsia="zh-CN"/>
                              </w:rPr>
                            </w:pPr>
                          </w:p>
                          <w:p w14:paraId="7222510B">
                            <w:pPr>
                              <w:pStyle w:val="2"/>
                              <w:ind w:left="960" w:hanging="960" w:hangingChars="400"/>
                              <w:rPr>
                                <w:lang w:eastAsia="zh-CN"/>
                              </w:rPr>
                            </w:pPr>
                            <w:r>
                              <w:rPr>
                                <w:rFonts w:hint="eastAsia"/>
                                <w:lang w:eastAsia="zh-CN"/>
                              </w:rPr>
                              <w:t>方式三：参考下图（上海中心预约流程）关注平安健康检测中心微信小程序预约</w:t>
                            </w:r>
                          </w:p>
                          <w:p w14:paraId="42B24507">
                            <w:pPr>
                              <w:pStyle w:val="2"/>
                              <w:rPr>
                                <w:lang w:eastAsia="zh-CN"/>
                              </w:rPr>
                            </w:pPr>
                          </w:p>
                          <w:p w14:paraId="5B9A5ADB">
                            <w:pPr>
                              <w:pStyle w:val="2"/>
                              <w:ind w:left="960" w:hanging="960" w:hangingChars="400"/>
                              <w:rPr>
                                <w:lang w:eastAsia="zh-CN"/>
                              </w:rPr>
                            </w:pPr>
                            <w:r>
                              <w:rPr>
                                <w:rFonts w:hint="eastAsia"/>
                                <w:lang w:eastAsia="zh-CN"/>
                              </w:rPr>
                              <w:t>备  注：体检预约日期原则，提前2天，以最终收到短信为预约成功依据</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95pt;margin-top:3pt;height:252.3pt;width:234.5pt;z-index:251666432;mso-width-relative:page;mso-height-relative:page;" fillcolor="#FFFFFF" filled="t" stroked="t" coordsize="21600,21600" o:gfxdata="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rUJgdYAAAAHAQAADwAAAAAAAAABACAAAAAiAAAAZHJzL2Rvd25yZXYueG1sUEsB&#10;AhQAFAAAAAgAh07iQGlo4xFpAgAA4QQAAA4AAAAAAAAAAQAgAAAAJQEAAGRycy9lMm9Eb2MueG1s&#10;UEsFBgAAAAAGAAYAWQEAAAAGAAAAAA==&#10;">
                <v:fill on="t" focussize="0,0"/>
                <v:stroke weight="0.5pt" color="#FFFFFF" joinstyle="round"/>
                <v:imagedata o:title=""/>
                <o:lock v:ext="edit" aspectratio="f"/>
                <v:textbox>
                  <w:txbxContent>
                    <w:p w14:paraId="4DF7CAC5">
                      <w:pPr>
                        <w:ind w:left="960" w:hanging="960" w:hangingChars="400"/>
                        <w:rPr>
                          <w:rFonts w:ascii="宋体" w:hAnsi="宋体" w:eastAsia="宋体" w:cs="宋体"/>
                          <w:sz w:val="24"/>
                          <w:szCs w:val="24"/>
                          <w:lang w:eastAsia="zh-CN"/>
                        </w:rPr>
                      </w:pPr>
                      <w:r>
                        <w:rPr>
                          <w:rFonts w:hint="eastAsia" w:ascii="宋体" w:hAnsi="宋体" w:eastAsia="宋体" w:cs="宋体"/>
                          <w:sz w:val="24"/>
                          <w:szCs w:val="24"/>
                          <w:lang w:eastAsia="zh-CN"/>
                        </w:rPr>
                        <w:t>方式一：微信扫右侧二维码，码填写基本信息，预约  ☞</w:t>
                      </w:r>
                    </w:p>
                    <w:p w14:paraId="0CA05F98">
                      <w:pPr>
                        <w:pStyle w:val="2"/>
                        <w:rPr>
                          <w:lang w:eastAsia="zh-CN"/>
                        </w:rPr>
                      </w:pPr>
                    </w:p>
                    <w:p w14:paraId="0CAC6060">
                      <w:pPr>
                        <w:pStyle w:val="2"/>
                        <w:rPr>
                          <w:lang w:eastAsia="zh-CN"/>
                        </w:rPr>
                      </w:pPr>
                      <w:r>
                        <w:rPr>
                          <w:rFonts w:hint="eastAsia"/>
                          <w:lang w:eastAsia="zh-CN"/>
                        </w:rPr>
                        <w:t>方式二：预约专线</w:t>
                      </w:r>
                    </w:p>
                    <w:p w14:paraId="1E9277CE">
                      <w:pPr>
                        <w:pStyle w:val="2"/>
                        <w:ind w:firstLine="960" w:firstLineChars="400"/>
                        <w:rPr>
                          <w:lang w:eastAsia="zh-CN"/>
                        </w:rPr>
                      </w:pPr>
                      <w:r>
                        <w:rPr>
                          <w:rFonts w:hint="eastAsia"/>
                          <w:lang w:eastAsia="zh-CN"/>
                        </w:rPr>
                        <w:t>祁老师：177 0160 5052</w:t>
                      </w:r>
                    </w:p>
                    <w:p w14:paraId="6A474900">
                      <w:pPr>
                        <w:pStyle w:val="2"/>
                        <w:ind w:firstLine="960" w:firstLineChars="400"/>
                        <w:rPr>
                          <w:lang w:eastAsia="zh-CN"/>
                        </w:rPr>
                      </w:pPr>
                      <w:r>
                        <w:rPr>
                          <w:rFonts w:hint="eastAsia"/>
                          <w:lang w:eastAsia="zh-CN"/>
                        </w:rPr>
                        <w:t>邓老师：135 8567 2157</w:t>
                      </w:r>
                    </w:p>
                    <w:p w14:paraId="59A44430">
                      <w:pPr>
                        <w:pStyle w:val="2"/>
                        <w:rPr>
                          <w:lang w:eastAsia="zh-CN"/>
                        </w:rPr>
                      </w:pPr>
                    </w:p>
                    <w:p w14:paraId="7222510B">
                      <w:pPr>
                        <w:pStyle w:val="2"/>
                        <w:ind w:left="960" w:hanging="960" w:hangingChars="400"/>
                        <w:rPr>
                          <w:lang w:eastAsia="zh-CN"/>
                        </w:rPr>
                      </w:pPr>
                      <w:r>
                        <w:rPr>
                          <w:rFonts w:hint="eastAsia"/>
                          <w:lang w:eastAsia="zh-CN"/>
                        </w:rPr>
                        <w:t>方式三：参考下图（上海中心预约流程）关注平安健康检测中心微信小程序预约</w:t>
                      </w:r>
                    </w:p>
                    <w:p w14:paraId="42B24507">
                      <w:pPr>
                        <w:pStyle w:val="2"/>
                        <w:rPr>
                          <w:lang w:eastAsia="zh-CN"/>
                        </w:rPr>
                      </w:pPr>
                    </w:p>
                    <w:p w14:paraId="5B9A5ADB">
                      <w:pPr>
                        <w:pStyle w:val="2"/>
                        <w:ind w:left="960" w:hanging="960" w:hangingChars="400"/>
                        <w:rPr>
                          <w:lang w:eastAsia="zh-CN"/>
                        </w:rPr>
                      </w:pPr>
                      <w:r>
                        <w:rPr>
                          <w:rFonts w:hint="eastAsia"/>
                          <w:lang w:eastAsia="zh-CN"/>
                        </w:rPr>
                        <w:t>备  注：体检预约日期原则，提前2天，以最终收到短信为预约成功依据</w:t>
                      </w:r>
                    </w:p>
                  </w:txbxContent>
                </v:textbox>
              </v:shape>
            </w:pict>
          </mc:Fallback>
        </mc:AlternateContent>
      </w:r>
    </w:p>
    <w:p w14:paraId="0A3C6E26">
      <w:pPr>
        <w:pStyle w:val="2"/>
        <w:rPr>
          <w:rFonts w:ascii="等线" w:hAnsi="等线" w:eastAsia="等线" w:cs="等线"/>
          <w:b/>
          <w:bCs/>
          <w:sz w:val="36"/>
          <w:szCs w:val="36"/>
          <w:lang w:eastAsia="zh-CN"/>
        </w:rPr>
      </w:pPr>
    </w:p>
    <w:p w14:paraId="53C8C6D1">
      <w:pPr>
        <w:pStyle w:val="2"/>
        <w:rPr>
          <w:rFonts w:ascii="等线" w:hAnsi="等线" w:eastAsia="等线" w:cs="等线"/>
          <w:b/>
          <w:bCs/>
          <w:sz w:val="36"/>
          <w:szCs w:val="36"/>
          <w:lang w:eastAsia="zh-CN"/>
        </w:rPr>
      </w:pPr>
    </w:p>
    <w:p w14:paraId="16927AA7">
      <w:pPr>
        <w:pStyle w:val="2"/>
        <w:rPr>
          <w:rFonts w:ascii="等线" w:hAnsi="等线" w:eastAsia="等线" w:cs="等线"/>
          <w:b/>
          <w:bCs/>
          <w:sz w:val="36"/>
          <w:szCs w:val="36"/>
          <w:lang w:eastAsia="zh-CN"/>
        </w:rPr>
      </w:pPr>
    </w:p>
    <w:p w14:paraId="30F38F09">
      <w:pPr>
        <w:pStyle w:val="2"/>
        <w:rPr>
          <w:rFonts w:ascii="等线" w:hAnsi="等线" w:eastAsia="等线" w:cs="等线"/>
          <w:b/>
          <w:bCs/>
          <w:sz w:val="36"/>
          <w:szCs w:val="36"/>
          <w:lang w:eastAsia="zh-CN"/>
        </w:rPr>
      </w:pPr>
    </w:p>
    <w:p w14:paraId="136C3EFF">
      <w:pPr>
        <w:pStyle w:val="2"/>
        <w:rPr>
          <w:rFonts w:ascii="等线" w:hAnsi="等线" w:eastAsia="等线" w:cs="等线"/>
          <w:b/>
          <w:bCs/>
          <w:sz w:val="36"/>
          <w:szCs w:val="36"/>
          <w:lang w:eastAsia="zh-CN"/>
        </w:rPr>
      </w:pPr>
    </w:p>
    <w:p w14:paraId="2C890531">
      <w:pPr>
        <w:pStyle w:val="2"/>
        <w:rPr>
          <w:rFonts w:ascii="等线" w:hAnsi="等线" w:eastAsia="等线" w:cs="等线"/>
          <w:b/>
          <w:bCs/>
          <w:sz w:val="36"/>
          <w:szCs w:val="36"/>
          <w:lang w:eastAsia="zh-CN"/>
        </w:rPr>
      </w:pPr>
    </w:p>
    <w:p w14:paraId="29EEC423">
      <w:pPr>
        <w:pStyle w:val="2"/>
        <w:rPr>
          <w:rFonts w:hint="eastAsia" w:ascii="等线" w:hAnsi="等线" w:eastAsia="等线" w:cs="等线"/>
          <w:b/>
          <w:bCs/>
          <w:sz w:val="36"/>
          <w:szCs w:val="36"/>
          <w:lang w:eastAsia="zh-CN"/>
        </w:rPr>
      </w:pPr>
      <w:r>
        <w:rPr>
          <w:lang w:eastAsia="zh-CN"/>
        </w:rPr>
        <w:drawing>
          <wp:anchor distT="0" distB="0" distL="114300" distR="114300" simplePos="0" relativeHeight="251667456" behindDoc="1" locked="0" layoutInCell="1" allowOverlap="1">
            <wp:simplePos x="0" y="0"/>
            <wp:positionH relativeFrom="column">
              <wp:posOffset>160655</wp:posOffset>
            </wp:positionH>
            <wp:positionV relativeFrom="paragraph">
              <wp:posOffset>363855</wp:posOffset>
            </wp:positionV>
            <wp:extent cx="5272405" cy="2681605"/>
            <wp:effectExtent l="0" t="0" r="4445" b="4445"/>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cstate="print"/>
                    <a:stretch>
                      <a:fillRect/>
                    </a:stretch>
                  </pic:blipFill>
                  <pic:spPr>
                    <a:xfrm>
                      <a:off x="0" y="0"/>
                      <a:ext cx="5272405" cy="2681605"/>
                    </a:xfrm>
                    <a:prstGeom prst="rect">
                      <a:avLst/>
                    </a:prstGeom>
                    <a:noFill/>
                    <a:ln>
                      <a:noFill/>
                    </a:ln>
                  </pic:spPr>
                </pic:pic>
              </a:graphicData>
            </a:graphic>
          </wp:anchor>
        </w:drawing>
      </w:r>
    </w:p>
    <w:p w14:paraId="0F575B21">
      <w:pPr>
        <w:pStyle w:val="2"/>
        <w:rPr>
          <w:rFonts w:ascii="等线" w:hAnsi="等线" w:eastAsia="等线" w:cs="等线"/>
          <w:b/>
          <w:bCs/>
          <w:sz w:val="36"/>
          <w:szCs w:val="36"/>
          <w:lang w:eastAsia="zh-CN"/>
        </w:rPr>
      </w:pPr>
    </w:p>
    <w:p w14:paraId="368ED8D2">
      <w:pPr>
        <w:pStyle w:val="2"/>
        <w:rPr>
          <w:rFonts w:ascii="等线" w:hAnsi="等线" w:eastAsia="等线" w:cs="等线"/>
          <w:b/>
          <w:bCs/>
          <w:sz w:val="36"/>
          <w:szCs w:val="36"/>
          <w:lang w:eastAsia="zh-CN"/>
        </w:rPr>
      </w:pPr>
    </w:p>
    <w:p w14:paraId="0D4EAF50">
      <w:pPr>
        <w:pStyle w:val="2"/>
        <w:rPr>
          <w:rFonts w:ascii="等线" w:hAnsi="等线" w:eastAsia="等线" w:cs="等线"/>
          <w:b/>
          <w:bCs/>
          <w:sz w:val="36"/>
          <w:szCs w:val="36"/>
          <w:lang w:eastAsia="zh-CN"/>
        </w:rPr>
      </w:pPr>
    </w:p>
    <w:p w14:paraId="7C8E178F">
      <w:pPr>
        <w:jc w:val="both"/>
        <w:rPr>
          <w:lang w:eastAsia="zh-CN"/>
        </w:rPr>
      </w:pPr>
    </w:p>
    <w:p w14:paraId="6B3B2264">
      <w:pPr>
        <w:pStyle w:val="2"/>
        <w:rPr>
          <w:lang w:eastAsia="zh-CN"/>
        </w:rPr>
      </w:pPr>
    </w:p>
    <w:p w14:paraId="4E5DD824">
      <w:pPr>
        <w:pStyle w:val="2"/>
        <w:rPr>
          <w:lang w:eastAsia="zh-CN"/>
        </w:rPr>
      </w:pPr>
    </w:p>
    <w:p w14:paraId="6B8F3B4F">
      <w:pPr>
        <w:pStyle w:val="2"/>
        <w:rPr>
          <w:lang w:eastAsia="zh-CN"/>
        </w:rPr>
      </w:pPr>
    </w:p>
    <w:p w14:paraId="2B877F6E">
      <w:pPr>
        <w:pStyle w:val="2"/>
        <w:rPr>
          <w:lang w:eastAsia="zh-CN"/>
        </w:rPr>
      </w:pPr>
    </w:p>
    <w:p w14:paraId="776BDF96">
      <w:pPr>
        <w:pStyle w:val="2"/>
        <w:rPr>
          <w:lang w:eastAsia="zh-CN"/>
        </w:rPr>
      </w:pPr>
    </w:p>
    <w:p w14:paraId="7950698F">
      <w:pPr>
        <w:pStyle w:val="2"/>
        <w:rPr>
          <w:lang w:eastAsia="zh-CN"/>
        </w:rPr>
      </w:pPr>
      <w:r>
        <w:rPr>
          <w:lang w:eastAsia="zh-CN"/>
        </w:rPr>
        <w:drawing>
          <wp:anchor distT="0" distB="0" distL="114300" distR="114300" simplePos="0" relativeHeight="251664384" behindDoc="1" locked="0" layoutInCell="1" allowOverlap="1">
            <wp:simplePos x="0" y="0"/>
            <wp:positionH relativeFrom="column">
              <wp:posOffset>110490</wp:posOffset>
            </wp:positionH>
            <wp:positionV relativeFrom="paragraph">
              <wp:posOffset>158750</wp:posOffset>
            </wp:positionV>
            <wp:extent cx="5255895" cy="2487295"/>
            <wp:effectExtent l="0" t="0" r="1905" b="825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
                    <a:stretch>
                      <a:fillRect/>
                    </a:stretch>
                  </pic:blipFill>
                  <pic:spPr>
                    <a:xfrm>
                      <a:off x="0" y="0"/>
                      <a:ext cx="5255895" cy="2487295"/>
                    </a:xfrm>
                    <a:prstGeom prst="rect">
                      <a:avLst/>
                    </a:prstGeom>
                    <a:noFill/>
                    <a:ln>
                      <a:noFill/>
                    </a:ln>
                  </pic:spPr>
                </pic:pic>
              </a:graphicData>
            </a:graphic>
          </wp:anchor>
        </w:drawing>
      </w:r>
    </w:p>
    <w:p w14:paraId="00A3E06E">
      <w:pPr>
        <w:pStyle w:val="2"/>
        <w:rPr>
          <w:lang w:eastAsia="zh-CN"/>
        </w:rPr>
      </w:pPr>
    </w:p>
    <w:p w14:paraId="713BB2FD">
      <w:pPr>
        <w:pStyle w:val="2"/>
        <w:rPr>
          <w:rFonts w:ascii="等线" w:hAnsi="等线" w:eastAsia="等线" w:cs="等线"/>
          <w:b/>
          <w:bCs/>
          <w:sz w:val="36"/>
          <w:szCs w:val="36"/>
          <w:lang w:eastAsia="zh-CN"/>
        </w:rPr>
      </w:pPr>
    </w:p>
    <w:p w14:paraId="0DAB71C9">
      <w:pPr>
        <w:pStyle w:val="2"/>
        <w:rPr>
          <w:rFonts w:ascii="等线" w:hAnsi="等线" w:eastAsia="等线" w:cs="等线"/>
          <w:b/>
          <w:bCs/>
          <w:sz w:val="36"/>
          <w:szCs w:val="36"/>
          <w:lang w:eastAsia="zh-CN"/>
        </w:rPr>
      </w:pPr>
    </w:p>
    <w:p w14:paraId="488FE68B">
      <w:pPr>
        <w:pStyle w:val="2"/>
        <w:rPr>
          <w:lang w:eastAsia="zh-CN"/>
        </w:rPr>
      </w:pPr>
    </w:p>
    <w:p w14:paraId="0B94FC44">
      <w:pPr>
        <w:pStyle w:val="2"/>
        <w:rPr>
          <w:lang w:eastAsia="zh-CN"/>
        </w:rPr>
      </w:pPr>
    </w:p>
    <w:p w14:paraId="323D4B1D">
      <w:pPr>
        <w:jc w:val="both"/>
        <w:rPr>
          <w:rFonts w:ascii="等线" w:hAnsi="等线" w:eastAsia="等线" w:cs="等线"/>
          <w:sz w:val="20"/>
          <w:szCs w:val="20"/>
          <w:lang w:eastAsia="zh-CN"/>
        </w:rPr>
      </w:pPr>
    </w:p>
    <w:p w14:paraId="0123FEE8">
      <w:pPr>
        <w:pStyle w:val="2"/>
        <w:rPr>
          <w:rFonts w:ascii="等线" w:hAnsi="等线" w:eastAsia="等线" w:cs="等线"/>
          <w:b/>
          <w:bCs/>
          <w:sz w:val="36"/>
          <w:szCs w:val="36"/>
          <w:lang w:eastAsia="zh-CN"/>
        </w:rPr>
      </w:pPr>
      <w:r>
        <w:rPr>
          <w:lang w:eastAsia="zh-CN"/>
        </w:rPr>
        <w:drawing>
          <wp:anchor distT="0" distB="0" distL="114300" distR="114300" simplePos="0" relativeHeight="251663360" behindDoc="1" locked="0" layoutInCell="1" allowOverlap="1">
            <wp:simplePos x="0" y="0"/>
            <wp:positionH relativeFrom="column">
              <wp:posOffset>88900</wp:posOffset>
            </wp:positionH>
            <wp:positionV relativeFrom="paragraph">
              <wp:posOffset>141605</wp:posOffset>
            </wp:positionV>
            <wp:extent cx="5278755" cy="2491740"/>
            <wp:effectExtent l="0" t="0" r="17145" b="381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8755" cy="2491740"/>
                    </a:xfrm>
                    <a:prstGeom prst="rect">
                      <a:avLst/>
                    </a:prstGeom>
                    <a:noFill/>
                    <a:ln>
                      <a:noFill/>
                    </a:ln>
                  </pic:spPr>
                </pic:pic>
              </a:graphicData>
            </a:graphic>
          </wp:anchor>
        </w:drawing>
      </w:r>
      <w:r>
        <w:rPr>
          <w:rFonts w:hint="eastAsia" w:ascii="等线" w:hAnsi="等线" w:eastAsia="等线" w:cs="等线"/>
          <w:b/>
          <w:bCs/>
          <w:sz w:val="36"/>
          <w:szCs w:val="36"/>
          <w:lang w:eastAsia="zh-CN"/>
        </w:rPr>
        <w:t>【中心优势】</w:t>
      </w:r>
    </w:p>
    <w:p w14:paraId="65606410">
      <w:pPr>
        <w:pStyle w:val="2"/>
        <w:rPr>
          <w:rFonts w:ascii="等线" w:hAnsi="等线" w:eastAsia="等线" w:cs="等线"/>
          <w:b/>
          <w:bCs/>
          <w:sz w:val="36"/>
          <w:szCs w:val="36"/>
          <w:lang w:eastAsia="zh-CN"/>
        </w:rPr>
      </w:pPr>
    </w:p>
    <w:p w14:paraId="430D34D3">
      <w:pPr>
        <w:pStyle w:val="2"/>
        <w:rPr>
          <w:rFonts w:ascii="等线" w:hAnsi="等线" w:eastAsia="等线" w:cs="等线"/>
          <w:b/>
          <w:bCs/>
          <w:sz w:val="36"/>
          <w:szCs w:val="36"/>
          <w:lang w:eastAsia="zh-CN"/>
        </w:rPr>
      </w:pPr>
    </w:p>
    <w:p w14:paraId="6A2268DC">
      <w:pPr>
        <w:pStyle w:val="2"/>
        <w:rPr>
          <w:lang w:eastAsia="zh-CN"/>
        </w:rPr>
      </w:pPr>
    </w:p>
    <w:p w14:paraId="0B522719">
      <w:pPr>
        <w:pStyle w:val="2"/>
        <w:rPr>
          <w:lang w:eastAsia="zh-CN"/>
        </w:rPr>
      </w:pPr>
    </w:p>
    <w:p w14:paraId="55823044">
      <w:pPr>
        <w:pStyle w:val="2"/>
        <w:rPr>
          <w:lang w:eastAsia="zh-CN"/>
        </w:rPr>
      </w:pPr>
    </w:p>
    <w:p w14:paraId="50938105">
      <w:pPr>
        <w:pStyle w:val="2"/>
        <w:rPr>
          <w:lang w:eastAsia="zh-CN"/>
        </w:rPr>
      </w:pPr>
    </w:p>
    <w:p w14:paraId="23AF9A91">
      <w:pPr>
        <w:pStyle w:val="2"/>
        <w:rPr>
          <w:lang w:eastAsia="zh-CN"/>
        </w:rPr>
      </w:pPr>
    </w:p>
    <w:p w14:paraId="0A41C3ED">
      <w:pPr>
        <w:pStyle w:val="2"/>
        <w:rPr>
          <w:lang w:eastAsia="zh-CN"/>
        </w:rPr>
      </w:pPr>
    </w:p>
    <w:p w14:paraId="4E28AA53">
      <w:pPr>
        <w:pStyle w:val="2"/>
        <w:rPr>
          <w:lang w:eastAsia="zh-CN"/>
        </w:rPr>
      </w:pPr>
    </w:p>
    <w:p w14:paraId="0EDC1563">
      <w:pPr>
        <w:pStyle w:val="2"/>
        <w:rPr>
          <w:lang w:eastAsia="zh-CN"/>
        </w:rPr>
      </w:pPr>
    </w:p>
    <w:p w14:paraId="3EFABC13">
      <w:pPr>
        <w:pStyle w:val="2"/>
        <w:rPr>
          <w:lang w:eastAsia="zh-CN"/>
        </w:rPr>
      </w:pPr>
    </w:p>
    <w:p w14:paraId="34DD673F">
      <w:pPr>
        <w:pStyle w:val="2"/>
        <w:rPr>
          <w:lang w:eastAsia="zh-CN"/>
        </w:rPr>
      </w:pPr>
      <w:r>
        <w:rPr>
          <w:lang w:eastAsia="zh-CN"/>
        </w:rPr>
        <w:drawing>
          <wp:anchor distT="0" distB="0" distL="114300" distR="114300" simplePos="0" relativeHeight="251662336" behindDoc="0" locked="0" layoutInCell="1" allowOverlap="1">
            <wp:simplePos x="0" y="0"/>
            <wp:positionH relativeFrom="column">
              <wp:posOffset>59690</wp:posOffset>
            </wp:positionH>
            <wp:positionV relativeFrom="paragraph">
              <wp:posOffset>31115</wp:posOffset>
            </wp:positionV>
            <wp:extent cx="5267325" cy="2738755"/>
            <wp:effectExtent l="0" t="0" r="9525" b="4445"/>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1" cstate="print"/>
                    <a:stretch>
                      <a:fillRect/>
                    </a:stretch>
                  </pic:blipFill>
                  <pic:spPr>
                    <a:xfrm>
                      <a:off x="0" y="0"/>
                      <a:ext cx="5267325" cy="2738755"/>
                    </a:xfrm>
                    <a:prstGeom prst="rect">
                      <a:avLst/>
                    </a:prstGeom>
                    <a:noFill/>
                    <a:ln>
                      <a:noFill/>
                    </a:ln>
                  </pic:spPr>
                </pic:pic>
              </a:graphicData>
            </a:graphic>
          </wp:anchor>
        </w:drawing>
      </w:r>
    </w:p>
    <w:p w14:paraId="02C8E1B9">
      <w:pPr>
        <w:pStyle w:val="2"/>
        <w:rPr>
          <w:lang w:eastAsia="zh-CN"/>
        </w:rPr>
      </w:pPr>
    </w:p>
    <w:p w14:paraId="071D5D5C">
      <w:pPr>
        <w:pStyle w:val="2"/>
        <w:rPr>
          <w:lang w:eastAsia="zh-CN"/>
        </w:rPr>
      </w:pPr>
    </w:p>
    <w:p w14:paraId="07F79DB8">
      <w:pPr>
        <w:pStyle w:val="2"/>
        <w:rPr>
          <w:lang w:eastAsia="zh-CN"/>
        </w:rPr>
      </w:pPr>
    </w:p>
    <w:p w14:paraId="23642D68">
      <w:pPr>
        <w:pStyle w:val="2"/>
        <w:rPr>
          <w:lang w:eastAsia="zh-CN"/>
        </w:rPr>
      </w:pPr>
    </w:p>
    <w:p w14:paraId="63347B90">
      <w:pPr>
        <w:pStyle w:val="2"/>
        <w:rPr>
          <w:lang w:eastAsia="zh-CN"/>
        </w:rPr>
      </w:pPr>
    </w:p>
    <w:p w14:paraId="59960EA0">
      <w:pPr>
        <w:pStyle w:val="2"/>
        <w:rPr>
          <w:lang w:eastAsia="zh-CN"/>
        </w:rPr>
      </w:pPr>
    </w:p>
    <w:p w14:paraId="2A87FF9E">
      <w:pPr>
        <w:pStyle w:val="2"/>
        <w:rPr>
          <w:lang w:eastAsia="zh-CN"/>
        </w:rPr>
      </w:pPr>
    </w:p>
    <w:p w14:paraId="0529CD67">
      <w:pPr>
        <w:pStyle w:val="2"/>
        <w:rPr>
          <w:lang w:eastAsia="zh-CN"/>
        </w:rPr>
      </w:pPr>
    </w:p>
    <w:p w14:paraId="5BED52E3">
      <w:pPr>
        <w:pStyle w:val="2"/>
        <w:rPr>
          <w:lang w:eastAsia="zh-CN"/>
        </w:rPr>
      </w:pPr>
    </w:p>
    <w:p w14:paraId="57A8AEB4">
      <w:pPr>
        <w:pStyle w:val="2"/>
        <w:rPr>
          <w:lang w:eastAsia="zh-CN"/>
        </w:rPr>
      </w:pPr>
    </w:p>
    <w:p w14:paraId="064C18D8">
      <w:pPr>
        <w:pStyle w:val="2"/>
        <w:rPr>
          <w:lang w:eastAsia="zh-CN"/>
        </w:rPr>
      </w:pPr>
    </w:p>
    <w:p w14:paraId="78328113">
      <w:pPr>
        <w:pStyle w:val="2"/>
        <w:rPr>
          <w:lang w:eastAsia="zh-CN"/>
        </w:rPr>
      </w:pPr>
    </w:p>
    <w:p w14:paraId="2F7971F3">
      <w:pPr>
        <w:pStyle w:val="2"/>
        <w:rPr>
          <w:lang w:eastAsia="zh-CN"/>
        </w:rPr>
      </w:pPr>
    </w:p>
    <w:p w14:paraId="23683563">
      <w:pPr>
        <w:pStyle w:val="2"/>
        <w:rPr>
          <w:lang w:eastAsia="zh-CN"/>
        </w:rPr>
      </w:pPr>
    </w:p>
    <w:p w14:paraId="319C82F1">
      <w:pPr>
        <w:pStyle w:val="2"/>
        <w:rPr>
          <w:lang w:eastAsia="zh-CN"/>
        </w:rPr>
      </w:pPr>
    </w:p>
    <w:p w14:paraId="1B361C03">
      <w:pPr>
        <w:pStyle w:val="2"/>
        <w:rPr>
          <w:rFonts w:ascii="等线" w:hAnsi="等线" w:eastAsia="等线" w:cs="等线"/>
          <w:b/>
          <w:bCs/>
          <w:sz w:val="36"/>
          <w:szCs w:val="36"/>
          <w:lang w:eastAsia="zh-CN"/>
        </w:rPr>
      </w:pPr>
      <w:r>
        <w:rPr>
          <w:rFonts w:hint="eastAsia" w:ascii="等线" w:hAnsi="等线" w:eastAsia="等线" w:cs="等线"/>
          <w:b/>
          <w:bCs/>
          <w:sz w:val="36"/>
          <w:szCs w:val="36"/>
          <w:lang w:eastAsia="zh-CN"/>
        </w:rPr>
        <w:t>【福利专享】</w:t>
      </w:r>
    </w:p>
    <w:p w14:paraId="760C9466">
      <w:pPr>
        <w:pStyle w:val="2"/>
        <w:numPr>
          <w:ilvl w:val="0"/>
          <w:numId w:val="1"/>
        </w:numPr>
        <w:rPr>
          <w:lang w:eastAsia="zh-CN"/>
        </w:rPr>
      </w:pPr>
      <w:r>
        <w:rPr>
          <w:rFonts w:hint="eastAsia"/>
          <w:lang w:eastAsia="zh-CN"/>
        </w:rPr>
        <w:t>家属套餐享受与教师同等价格</w:t>
      </w:r>
    </w:p>
    <w:p w14:paraId="0729B641">
      <w:pPr>
        <w:pStyle w:val="2"/>
        <w:numPr>
          <w:ilvl w:val="0"/>
          <w:numId w:val="1"/>
        </w:numPr>
        <w:rPr>
          <w:lang w:eastAsia="zh-CN"/>
        </w:rPr>
      </w:pPr>
      <w:r>
        <w:rPr>
          <w:rFonts w:hint="eastAsia"/>
          <w:lang w:eastAsia="zh-CN"/>
        </w:rPr>
        <w:t>现场体检套餐外加项原价，</w:t>
      </w:r>
      <w:r>
        <w:rPr>
          <w:rFonts w:hint="eastAsia"/>
          <w:b/>
          <w:bCs/>
          <w:lang w:eastAsia="zh-CN"/>
        </w:rPr>
        <w:t>预约前电话</w:t>
      </w:r>
      <w:r>
        <w:rPr>
          <w:rFonts w:hint="eastAsia"/>
          <w:lang w:eastAsia="zh-CN"/>
        </w:rPr>
        <w:t>加项享受</w:t>
      </w:r>
      <w:r>
        <w:rPr>
          <w:rFonts w:hint="eastAsia"/>
          <w:b/>
          <w:bCs/>
          <w:color w:val="FF0000"/>
          <w:lang w:eastAsia="zh-CN"/>
        </w:rPr>
        <w:t>六折</w:t>
      </w:r>
      <w:r>
        <w:rPr>
          <w:rFonts w:hint="eastAsia"/>
          <w:lang w:eastAsia="zh-CN"/>
        </w:rPr>
        <w:t>优惠</w:t>
      </w:r>
    </w:p>
    <w:p w14:paraId="3151EADB">
      <w:pPr>
        <w:pStyle w:val="2"/>
        <w:numPr>
          <w:ilvl w:val="0"/>
          <w:numId w:val="1"/>
        </w:numPr>
        <w:rPr>
          <w:lang w:eastAsia="zh-CN"/>
        </w:rPr>
      </w:pPr>
      <w:r>
        <w:rPr>
          <w:rFonts w:hint="eastAsia"/>
          <w:lang w:eastAsia="zh-CN"/>
        </w:rPr>
        <w:t>无痛胃肠镜、磁控胶囊胃肠镜线下预约，享受教师特惠价</w:t>
      </w:r>
    </w:p>
    <w:p w14:paraId="0022781A">
      <w:pPr>
        <w:pStyle w:val="2"/>
        <w:numPr>
          <w:ilvl w:val="0"/>
          <w:numId w:val="1"/>
        </w:numPr>
        <w:rPr>
          <w:lang w:eastAsia="zh-CN"/>
        </w:rPr>
      </w:pPr>
      <w:r>
        <w:rPr>
          <w:rFonts w:hint="eastAsia"/>
          <w:lang w:eastAsia="zh-CN"/>
        </w:rPr>
        <w:t>重大阳性绿通就医协助，三甲医院名医推荐</w:t>
      </w:r>
    </w:p>
    <w:p w14:paraId="11FE1BB8">
      <w:pPr>
        <w:pStyle w:val="2"/>
        <w:numPr>
          <w:ilvl w:val="0"/>
          <w:numId w:val="1"/>
        </w:numPr>
        <w:rPr>
          <w:lang w:eastAsia="zh-CN"/>
        </w:rPr>
      </w:pPr>
      <w:r>
        <w:rPr>
          <w:rFonts w:hint="eastAsia"/>
          <w:lang w:eastAsia="zh-CN"/>
        </w:rPr>
        <w:t>到店伴手礼一份，检后专业健康管理服务</w:t>
      </w:r>
    </w:p>
    <w:p w14:paraId="2713C3B5">
      <w:pPr>
        <w:widowControl/>
        <w:jc w:val="left"/>
        <w:rPr>
          <w:rFonts w:hint="eastAsia" w:ascii="宋体" w:hAnsi="宋体" w:eastAsia="宋体" w:cs="宋体"/>
          <w:color w:val="000000"/>
          <w:sz w:val="28"/>
          <w:szCs w:val="28"/>
          <w:lang w:eastAsia="zh-CN"/>
        </w:rPr>
      </w:pPr>
    </w:p>
    <w:p w14:paraId="04DBD35E">
      <w:pPr>
        <w:jc w:val="left"/>
        <w:rPr>
          <w:rFonts w:hint="eastAsia" w:ascii="宋体" w:hAnsi="宋体"/>
          <w:b/>
          <w:sz w:val="32"/>
          <w:szCs w:val="32"/>
          <w:lang w:eastAsia="zh-CN"/>
        </w:rPr>
      </w:pPr>
    </w:p>
    <w:p w14:paraId="593A3304">
      <w:pPr>
        <w:jc w:val="left"/>
        <w:rPr>
          <w:rFonts w:hint="eastAsia" w:ascii="宋体" w:hAnsi="宋体"/>
          <w:b/>
          <w:sz w:val="32"/>
          <w:szCs w:val="32"/>
          <w:lang w:eastAsia="zh-CN"/>
        </w:rPr>
      </w:pPr>
    </w:p>
    <w:p w14:paraId="26677ECA">
      <w:pPr>
        <w:jc w:val="left"/>
        <w:rPr>
          <w:rFonts w:hint="eastAsia" w:ascii="宋体" w:hAnsi="宋体"/>
          <w:b/>
          <w:sz w:val="32"/>
          <w:szCs w:val="32"/>
        </w:rPr>
      </w:pPr>
      <w:r>
        <w:rPr>
          <w:rFonts w:hint="eastAsia" w:ascii="宋体" w:hAnsi="宋体"/>
          <w:b/>
          <w:sz w:val="32"/>
          <w:szCs w:val="32"/>
          <w:lang w:eastAsia="zh-CN"/>
        </w:rPr>
        <w:t>附件四</w:t>
      </w:r>
    </w:p>
    <w:p w14:paraId="352A7DD9">
      <w:pPr>
        <w:jc w:val="center"/>
        <w:rPr>
          <w:rFonts w:ascii="宋体" w:hAnsi="宋体"/>
          <w:b/>
          <w:color w:val="FF0000"/>
          <w:sz w:val="32"/>
          <w:szCs w:val="32"/>
        </w:rPr>
      </w:pPr>
      <w:r>
        <w:rPr>
          <w:rFonts w:hint="eastAsia" w:ascii="宋体" w:hAnsi="宋体"/>
          <w:b/>
          <w:sz w:val="32"/>
          <w:szCs w:val="32"/>
        </w:rPr>
        <w:t>2024健康体检通知</w:t>
      </w:r>
      <w:r>
        <w:rPr>
          <w:rFonts w:hint="eastAsia" w:ascii="宋体" w:hAnsi="宋体"/>
          <w:b/>
          <w:color w:val="FF0000"/>
          <w:sz w:val="32"/>
          <w:szCs w:val="32"/>
        </w:rPr>
        <w:t>（华检）</w:t>
      </w:r>
    </w:p>
    <w:p w14:paraId="638A62C9">
      <w:pPr>
        <w:spacing w:line="420" w:lineRule="exact"/>
        <w:rPr>
          <w:rFonts w:ascii="宋体" w:hAnsi="宋体"/>
          <w:b/>
          <w:sz w:val="24"/>
          <w:szCs w:val="24"/>
        </w:rPr>
      </w:pPr>
      <w:r>
        <w:rPr>
          <w:rFonts w:hint="eastAsia" w:ascii="宋体" w:hAnsi="宋体"/>
          <w:b/>
          <w:sz w:val="24"/>
          <w:szCs w:val="24"/>
        </w:rPr>
        <w:t>体检时间、地点安排—-</w:t>
      </w:r>
      <w:r>
        <w:rPr>
          <w:rFonts w:hint="eastAsia" w:ascii="宋体" w:hAnsi="宋体"/>
          <w:sz w:val="24"/>
          <w:szCs w:val="24"/>
        </w:rPr>
        <w:t>体检当天请</w:t>
      </w:r>
      <w:r>
        <w:rPr>
          <w:rFonts w:hint="eastAsia" w:ascii="宋体" w:hAnsi="宋体"/>
          <w:b/>
          <w:sz w:val="24"/>
          <w:szCs w:val="24"/>
        </w:rPr>
        <w:t>带好</w:t>
      </w:r>
      <w:r>
        <w:rPr>
          <w:rFonts w:hint="eastAsia" w:ascii="宋体" w:hAnsi="宋体"/>
          <w:sz w:val="24"/>
          <w:szCs w:val="24"/>
        </w:rPr>
        <w:t>身份证</w:t>
      </w:r>
      <w:r>
        <w:rPr>
          <w:rFonts w:ascii="宋体" w:hAnsi="宋体"/>
          <w:sz w:val="24"/>
          <w:szCs w:val="24"/>
        </w:rPr>
        <w:t>+</w:t>
      </w:r>
      <w:r>
        <w:rPr>
          <w:rFonts w:hint="eastAsia" w:ascii="宋体" w:hAnsi="宋体"/>
          <w:sz w:val="24"/>
          <w:szCs w:val="24"/>
        </w:rPr>
        <w:t>保持</w:t>
      </w:r>
      <w:r>
        <w:rPr>
          <w:rFonts w:hint="eastAsia" w:ascii="宋体" w:hAnsi="宋体"/>
          <w:b/>
          <w:color w:val="FF0000"/>
          <w:sz w:val="24"/>
          <w:szCs w:val="24"/>
        </w:rPr>
        <w:t>空腹</w:t>
      </w:r>
      <w:r>
        <w:rPr>
          <w:rFonts w:hint="eastAsia" w:ascii="宋体" w:hAnsi="宋体"/>
          <w:sz w:val="24"/>
          <w:szCs w:val="24"/>
        </w:rPr>
        <w:t>（尽量</w:t>
      </w:r>
      <w:r>
        <w:rPr>
          <w:rFonts w:hint="eastAsia" w:ascii="宋体" w:hAnsi="宋体"/>
          <w:b/>
          <w:color w:val="FF0000"/>
          <w:sz w:val="24"/>
          <w:szCs w:val="24"/>
        </w:rPr>
        <w:t>不要喝水</w:t>
      </w:r>
      <w:r>
        <w:rPr>
          <w:rFonts w:hint="eastAsia" w:ascii="宋体" w:hAnsi="宋体"/>
          <w:sz w:val="24"/>
          <w:szCs w:val="24"/>
        </w:rPr>
        <w:t>、漱漱口即可），若您有发热、咳嗽等呼吸道感染症状、请暂时</w:t>
      </w:r>
      <w:r>
        <w:rPr>
          <w:rFonts w:hint="eastAsia" w:ascii="宋体" w:hAnsi="宋体"/>
          <w:b/>
          <w:color w:val="FF0000"/>
          <w:sz w:val="24"/>
          <w:szCs w:val="24"/>
        </w:rPr>
        <w:t>不要参加</w:t>
      </w:r>
      <w:r>
        <w:rPr>
          <w:rFonts w:hint="eastAsia" w:ascii="宋体" w:hAnsi="宋体"/>
          <w:sz w:val="24"/>
          <w:szCs w:val="24"/>
        </w:rPr>
        <w:t>体检</w:t>
      </w:r>
      <w:r>
        <w:rPr>
          <w:rFonts w:hint="eastAsia" w:ascii="宋体" w:hAnsi="宋体"/>
          <w:b/>
          <w:sz w:val="24"/>
          <w:szCs w:val="24"/>
        </w:rPr>
        <w:t>；谢谢。</w:t>
      </w:r>
    </w:p>
    <w:p w14:paraId="37BDFF18">
      <w:pPr>
        <w:spacing w:line="420" w:lineRule="exact"/>
        <w:rPr>
          <w:rFonts w:ascii="宋体" w:hAnsi="宋体"/>
          <w:b/>
          <w:sz w:val="24"/>
          <w:szCs w:val="24"/>
        </w:rPr>
      </w:pPr>
      <w:r>
        <w:rPr>
          <w:rFonts w:hint="eastAsia" w:ascii="宋体" w:hAnsi="宋体"/>
          <w:sz w:val="24"/>
          <w:szCs w:val="24"/>
        </w:rPr>
        <w:t>体检单位：</w:t>
      </w:r>
      <w:r>
        <w:rPr>
          <w:rFonts w:hint="eastAsia" w:ascii="宋体" w:hAnsi="宋体"/>
          <w:b/>
          <w:sz w:val="24"/>
          <w:szCs w:val="24"/>
        </w:rPr>
        <w:t>上海立信会计金融学院（在职）</w:t>
      </w:r>
    </w:p>
    <w:p w14:paraId="1377D20D">
      <w:pPr>
        <w:spacing w:line="420" w:lineRule="exact"/>
        <w:rPr>
          <w:rFonts w:ascii="宋体" w:hAnsi="宋体"/>
          <w:color w:val="000000"/>
          <w:sz w:val="24"/>
          <w:szCs w:val="24"/>
        </w:rPr>
      </w:pPr>
      <w:r>
        <w:rPr>
          <w:rFonts w:hint="eastAsia" w:ascii="宋体" w:hAnsi="宋体"/>
          <w:color w:val="000000"/>
          <w:sz w:val="24"/>
          <w:szCs w:val="24"/>
        </w:rPr>
        <w:t>体检日期：</w:t>
      </w:r>
      <w:r>
        <w:rPr>
          <w:rFonts w:hint="eastAsia" w:ascii="宋体" w:hAnsi="宋体"/>
          <w:b/>
          <w:color w:val="000000"/>
          <w:sz w:val="24"/>
          <w:szCs w:val="24"/>
        </w:rPr>
        <w:t>2024年9月25日至11月9日</w:t>
      </w:r>
    </w:p>
    <w:p w14:paraId="4E6F742B">
      <w:pPr>
        <w:spacing w:line="420" w:lineRule="exact"/>
        <w:rPr>
          <w:rFonts w:ascii="宋体" w:hAnsi="宋体"/>
          <w:color w:val="000000"/>
          <w:sz w:val="24"/>
          <w:szCs w:val="24"/>
        </w:rPr>
      </w:pPr>
      <w:r>
        <w:rPr>
          <w:rFonts w:hint="eastAsia" w:ascii="宋体" w:hAnsi="宋体"/>
          <w:color w:val="000000"/>
          <w:sz w:val="24"/>
          <w:szCs w:val="24"/>
        </w:rPr>
        <w:t>浦东陆家嘴店、浦西文化广场店-体检登记时间</w:t>
      </w:r>
    </w:p>
    <w:p w14:paraId="56EF94EF">
      <w:pPr>
        <w:spacing w:line="420" w:lineRule="exact"/>
        <w:ind w:firstLine="86" w:firstLineChars="36"/>
        <w:rPr>
          <w:rFonts w:ascii="宋体" w:hAnsi="宋体"/>
          <w:color w:val="000000"/>
          <w:sz w:val="24"/>
          <w:szCs w:val="24"/>
        </w:rPr>
      </w:pPr>
      <w:r>
        <w:rPr>
          <w:rFonts w:hint="eastAsia" w:ascii="宋体" w:hAnsi="宋体"/>
          <w:color w:val="000000"/>
          <w:sz w:val="24"/>
          <w:szCs w:val="24"/>
        </w:rPr>
        <w:t>上午7:30-10:00（请务必在10：00前登记体检）。</w:t>
      </w:r>
    </w:p>
    <w:p w14:paraId="52CAF501">
      <w:pPr>
        <w:spacing w:line="420" w:lineRule="exact"/>
        <w:rPr>
          <w:rFonts w:ascii="宋体" w:hAnsi="宋体"/>
          <w:color w:val="000000"/>
          <w:sz w:val="24"/>
          <w:szCs w:val="24"/>
        </w:rPr>
      </w:pPr>
      <w:r>
        <w:rPr>
          <w:rFonts w:hint="eastAsia" w:ascii="宋体" w:hAnsi="宋体"/>
          <w:color w:val="000000"/>
          <w:sz w:val="24"/>
          <w:szCs w:val="24"/>
        </w:rPr>
        <w:t>浦东金桥店体检登记时间：</w:t>
      </w:r>
    </w:p>
    <w:p w14:paraId="49997016">
      <w:pPr>
        <w:spacing w:line="420" w:lineRule="exact"/>
        <w:ind w:firstLine="86" w:firstLineChars="36"/>
        <w:rPr>
          <w:rFonts w:ascii="宋体" w:hAnsi="宋体"/>
          <w:color w:val="000000"/>
          <w:sz w:val="24"/>
          <w:szCs w:val="24"/>
        </w:rPr>
      </w:pPr>
      <w:r>
        <w:rPr>
          <w:rFonts w:hint="eastAsia" w:ascii="宋体" w:hAnsi="宋体"/>
          <w:color w:val="000000"/>
          <w:sz w:val="24"/>
          <w:szCs w:val="24"/>
        </w:rPr>
        <w:t>上午8:00-10:00（请务必在10：00前登记体检）。</w:t>
      </w:r>
    </w:p>
    <w:p w14:paraId="0D1F4E7C">
      <w:pPr>
        <w:spacing w:line="420" w:lineRule="exact"/>
        <w:rPr>
          <w:rFonts w:ascii="宋体" w:hAnsi="宋体"/>
          <w:color w:val="000000"/>
          <w:sz w:val="24"/>
          <w:szCs w:val="24"/>
        </w:rPr>
      </w:pPr>
      <w:r>
        <w:rPr>
          <w:rFonts w:hint="eastAsia" w:ascii="宋体" w:hAnsi="宋体"/>
          <w:color w:val="000000"/>
          <w:sz w:val="24"/>
          <w:szCs w:val="24"/>
        </w:rPr>
        <w:t>备注：为了控制体检人数，保证体检的顺畅进行以及现场环境的温馨，</w:t>
      </w:r>
      <w:r>
        <w:rPr>
          <w:rFonts w:hint="eastAsia" w:ascii="宋体" w:hAnsi="宋体"/>
          <w:b/>
          <w:color w:val="FF0000"/>
          <w:sz w:val="24"/>
          <w:szCs w:val="24"/>
        </w:rPr>
        <w:t>华检</w:t>
      </w:r>
      <w:r>
        <w:rPr>
          <w:rFonts w:hint="eastAsia" w:ascii="宋体" w:hAnsi="宋体"/>
          <w:color w:val="000000"/>
          <w:sz w:val="24"/>
          <w:szCs w:val="24"/>
        </w:rPr>
        <w:t>实行体检预约制度。请务必</w:t>
      </w:r>
      <w:r>
        <w:rPr>
          <w:rFonts w:hint="eastAsia" w:ascii="宋体" w:hAnsi="宋体"/>
          <w:b/>
          <w:color w:val="000000"/>
          <w:sz w:val="24"/>
          <w:szCs w:val="24"/>
        </w:rPr>
        <w:t>提前</w:t>
      </w:r>
      <w:r>
        <w:rPr>
          <w:rFonts w:hint="eastAsia" w:ascii="宋体" w:hAnsi="宋体"/>
          <w:b/>
          <w:color w:val="FF0000"/>
          <w:sz w:val="24"/>
          <w:szCs w:val="24"/>
        </w:rPr>
        <w:t>1-21</w:t>
      </w:r>
      <w:r>
        <w:rPr>
          <w:rFonts w:hint="eastAsia" w:ascii="宋体" w:hAnsi="宋体"/>
          <w:b/>
          <w:color w:val="000000"/>
          <w:sz w:val="24"/>
          <w:szCs w:val="24"/>
        </w:rPr>
        <w:t>个工作日</w:t>
      </w:r>
      <w:r>
        <w:rPr>
          <w:rFonts w:hint="eastAsia" w:ascii="宋体" w:hAnsi="宋体"/>
          <w:color w:val="000000"/>
          <w:sz w:val="24"/>
          <w:szCs w:val="24"/>
        </w:rPr>
        <w:t>预约体检日期（务必在公司规定的体检结束日之前），体检当日凭</w:t>
      </w:r>
      <w:r>
        <w:rPr>
          <w:rFonts w:hint="eastAsia" w:ascii="宋体" w:hAnsi="宋体"/>
          <w:b/>
          <w:color w:val="FF0000"/>
          <w:sz w:val="24"/>
          <w:szCs w:val="24"/>
        </w:rPr>
        <w:t>身份证</w:t>
      </w:r>
      <w:r>
        <w:rPr>
          <w:rFonts w:hint="eastAsia" w:ascii="宋体" w:hAnsi="宋体"/>
          <w:color w:val="000000"/>
          <w:sz w:val="24"/>
          <w:szCs w:val="24"/>
        </w:rPr>
        <w:t>件按照预约的</w:t>
      </w:r>
      <w:r>
        <w:rPr>
          <w:rFonts w:hint="eastAsia" w:ascii="宋体" w:hAnsi="宋体"/>
          <w:b/>
          <w:color w:val="FF0000"/>
          <w:sz w:val="24"/>
          <w:szCs w:val="24"/>
        </w:rPr>
        <w:t>时间段</w:t>
      </w:r>
      <w:r>
        <w:rPr>
          <w:rFonts w:hint="eastAsia" w:ascii="宋体" w:hAnsi="宋体"/>
          <w:color w:val="000000"/>
          <w:sz w:val="24"/>
          <w:szCs w:val="24"/>
        </w:rPr>
        <w:t>参加体检。对于未预约者，现场将不提供体检服务，请见谅。</w:t>
      </w:r>
    </w:p>
    <w:p w14:paraId="2CC18B55">
      <w:pPr>
        <w:spacing w:line="420" w:lineRule="exact"/>
        <w:ind w:left="4327" w:hanging="4327" w:hangingChars="1796"/>
        <w:rPr>
          <w:rFonts w:ascii="宋体" w:hAnsi="宋体"/>
          <w:b/>
          <w:sz w:val="24"/>
          <w:szCs w:val="24"/>
        </w:rPr>
      </w:pPr>
      <w:r>
        <w:rPr>
          <w:rFonts w:hint="eastAsia" w:ascii="宋体" w:hAnsi="宋体"/>
          <w:b/>
          <w:sz w:val="24"/>
          <w:szCs w:val="24"/>
        </w:rPr>
        <w:t>体检地点:（若预约好没来，可以进入华检体检官方服务号</w:t>
      </w:r>
      <w:r>
        <w:rPr>
          <w:rFonts w:hint="eastAsia" w:ascii="宋体" w:hAnsi="宋体"/>
          <w:b/>
          <w:color w:val="FF0000"/>
          <w:sz w:val="24"/>
          <w:szCs w:val="24"/>
        </w:rPr>
        <w:t>取消之前</w:t>
      </w:r>
      <w:r>
        <w:rPr>
          <w:rFonts w:hint="eastAsia" w:ascii="宋体" w:hAnsi="宋体"/>
          <w:b/>
          <w:sz w:val="24"/>
          <w:szCs w:val="24"/>
        </w:rPr>
        <w:t>预约然后再预约；谢谢）</w:t>
      </w:r>
    </w:p>
    <w:p w14:paraId="51FE48FC">
      <w:pPr>
        <w:spacing w:line="420" w:lineRule="exact"/>
        <w:ind w:left="4327" w:hanging="4327" w:hangingChars="1796"/>
        <w:rPr>
          <w:rFonts w:ascii="宋体" w:hAnsi="宋体"/>
          <w:b/>
          <w:color w:val="000000"/>
          <w:sz w:val="24"/>
          <w:szCs w:val="24"/>
        </w:rPr>
      </w:pPr>
      <w:r>
        <w:rPr>
          <w:rFonts w:hint="eastAsia" w:ascii="宋体" w:hAnsi="宋体"/>
          <w:b/>
          <w:color w:val="000000"/>
          <w:sz w:val="24"/>
          <w:szCs w:val="24"/>
        </w:rPr>
        <w:t>浦西文化广场店：嘉善路118号（复兴中路口）明园B座3楼</w:t>
      </w:r>
    </w:p>
    <w:p w14:paraId="35ED834C">
      <w:pPr>
        <w:spacing w:line="420" w:lineRule="exact"/>
        <w:ind w:left="4327" w:hanging="4327" w:hangingChars="1796"/>
        <w:rPr>
          <w:rFonts w:ascii="宋体" w:hAnsi="宋体"/>
          <w:b/>
          <w:color w:val="000000"/>
          <w:sz w:val="24"/>
          <w:szCs w:val="24"/>
        </w:rPr>
      </w:pPr>
      <w:r>
        <w:rPr>
          <w:rFonts w:hint="eastAsia" w:ascii="宋体" w:hAnsi="宋体"/>
          <w:b/>
          <w:color w:val="000000"/>
          <w:sz w:val="24"/>
          <w:szCs w:val="24"/>
        </w:rPr>
        <w:t>浦东陆家嘴店：浦东大道545号（东方路口）裕景饭店旁2楼</w:t>
      </w:r>
    </w:p>
    <w:p w14:paraId="0B136194">
      <w:pPr>
        <w:spacing w:line="420" w:lineRule="exact"/>
        <w:ind w:left="4327" w:hanging="4327" w:hangingChars="1796"/>
        <w:rPr>
          <w:rFonts w:ascii="宋体" w:hAnsi="宋体"/>
          <w:b/>
          <w:color w:val="000000"/>
          <w:sz w:val="24"/>
          <w:szCs w:val="24"/>
        </w:rPr>
      </w:pPr>
      <w:r>
        <w:rPr>
          <w:rFonts w:hint="eastAsia" w:ascii="宋体" w:hAnsi="宋体"/>
          <w:b/>
          <w:color w:val="000000"/>
          <w:sz w:val="24"/>
          <w:szCs w:val="24"/>
        </w:rPr>
        <w:t>浦东金桥店：浦东金海路1000号金领之都15号楼（近申江路）</w:t>
      </w:r>
    </w:p>
    <w:p w14:paraId="125CC2FF">
      <w:pPr>
        <w:spacing w:line="420" w:lineRule="exact"/>
        <w:ind w:left="4327" w:hanging="4327" w:hangingChars="1796"/>
        <w:rPr>
          <w:rFonts w:ascii="宋体" w:hAnsi="宋体"/>
          <w:b/>
          <w:color w:val="000000"/>
          <w:sz w:val="24"/>
          <w:szCs w:val="24"/>
        </w:rPr>
      </w:pPr>
    </w:p>
    <w:p w14:paraId="360E0011">
      <w:pPr>
        <w:spacing w:line="400" w:lineRule="exact"/>
        <w:rPr>
          <w:rFonts w:ascii="宋体" w:hAnsi="宋体"/>
          <w:color w:val="000000"/>
          <w:sz w:val="24"/>
          <w:szCs w:val="24"/>
        </w:rPr>
      </w:pPr>
      <w:r>
        <w:rPr>
          <w:rFonts w:hint="eastAsia" w:ascii="宋体" w:hAnsi="宋体"/>
          <w:b/>
          <w:sz w:val="24"/>
          <w:szCs w:val="24"/>
        </w:rPr>
        <w:drawing>
          <wp:anchor distT="0" distB="0" distL="114300" distR="114300" simplePos="0" relativeHeight="251660288" behindDoc="0" locked="0" layoutInCell="1" allowOverlap="1">
            <wp:simplePos x="0" y="0"/>
            <wp:positionH relativeFrom="margin">
              <wp:posOffset>4284980</wp:posOffset>
            </wp:positionH>
            <wp:positionV relativeFrom="margin">
              <wp:posOffset>4472305</wp:posOffset>
            </wp:positionV>
            <wp:extent cx="1717675" cy="1651000"/>
            <wp:effectExtent l="0" t="0" r="15875" b="6350"/>
            <wp:wrapSquare wrapText="bothSides"/>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17675" cy="1651000"/>
                    </a:xfrm>
                    <a:prstGeom prst="rect">
                      <a:avLst/>
                    </a:prstGeom>
                    <a:noFill/>
                    <a:ln>
                      <a:noFill/>
                    </a:ln>
                  </pic:spPr>
                </pic:pic>
              </a:graphicData>
            </a:graphic>
          </wp:anchor>
        </w:drawing>
      </w:r>
      <w:r>
        <w:rPr>
          <w:rFonts w:hint="eastAsia" w:ascii="宋体" w:hAnsi="宋体"/>
          <w:color w:val="000000"/>
          <w:sz w:val="24"/>
          <w:szCs w:val="24"/>
        </w:rPr>
        <w:t>预约方式：微信或电话预约（本次体检除常规套餐外，还有‘</w:t>
      </w:r>
      <w:r>
        <w:rPr>
          <w:rFonts w:hint="eastAsia" w:ascii="宋体" w:hAnsi="宋体"/>
          <w:b/>
          <w:color w:val="FF0000"/>
          <w:sz w:val="24"/>
          <w:szCs w:val="24"/>
        </w:rPr>
        <w:t>无痛胃镜或肠镜</w:t>
      </w:r>
      <w:r>
        <w:rPr>
          <w:rFonts w:hint="eastAsia" w:ascii="宋体" w:hAnsi="宋体"/>
          <w:b/>
          <w:sz w:val="24"/>
          <w:szCs w:val="24"/>
        </w:rPr>
        <w:t>套餐</w:t>
      </w:r>
      <w:r>
        <w:rPr>
          <w:rFonts w:hint="eastAsia" w:ascii="宋体" w:hAnsi="宋体"/>
          <w:color w:val="000000"/>
          <w:sz w:val="24"/>
          <w:szCs w:val="24"/>
        </w:rPr>
        <w:t>；若想选择</w:t>
      </w:r>
      <w:r>
        <w:rPr>
          <w:rFonts w:hint="eastAsia" w:ascii="宋体" w:hAnsi="宋体"/>
          <w:b/>
          <w:color w:val="FF0000"/>
          <w:sz w:val="24"/>
          <w:szCs w:val="24"/>
        </w:rPr>
        <w:t>华检</w:t>
      </w:r>
      <w:r>
        <w:rPr>
          <w:rFonts w:hint="eastAsia" w:ascii="宋体" w:hAnsi="宋体"/>
          <w:color w:val="000000"/>
          <w:sz w:val="24"/>
          <w:szCs w:val="24"/>
        </w:rPr>
        <w:t>’无痛胃镜或肠镜‘检查-请在预约</w:t>
      </w:r>
      <w:r>
        <w:rPr>
          <w:rFonts w:hint="eastAsia" w:ascii="宋体" w:hAnsi="宋体"/>
          <w:b/>
          <w:color w:val="FF0000"/>
          <w:sz w:val="24"/>
          <w:szCs w:val="24"/>
        </w:rPr>
        <w:t>门店选择</w:t>
      </w:r>
      <w:r>
        <w:rPr>
          <w:rFonts w:hint="eastAsia" w:ascii="宋体" w:hAnsi="宋体"/>
          <w:color w:val="000000"/>
          <w:sz w:val="24"/>
          <w:szCs w:val="24"/>
        </w:rPr>
        <w:t>时先确定：华检</w:t>
      </w:r>
      <w:r>
        <w:rPr>
          <w:rFonts w:hint="eastAsia" w:ascii="宋体" w:hAnsi="宋体"/>
          <w:b/>
          <w:color w:val="FF0000"/>
          <w:sz w:val="24"/>
          <w:szCs w:val="24"/>
        </w:rPr>
        <w:t>陆家嘴店</w:t>
      </w:r>
      <w:r>
        <w:rPr>
          <w:rFonts w:hint="eastAsia" w:ascii="宋体" w:hAnsi="宋体"/>
          <w:color w:val="000000"/>
          <w:sz w:val="24"/>
          <w:szCs w:val="24"/>
        </w:rPr>
        <w:t>；谢谢。</w:t>
      </w:r>
    </w:p>
    <w:p w14:paraId="00EFE160">
      <w:pPr>
        <w:spacing w:line="400" w:lineRule="exact"/>
        <w:rPr>
          <w:rFonts w:ascii="宋体" w:hAnsi="宋体"/>
          <w:color w:val="000000"/>
          <w:sz w:val="24"/>
          <w:szCs w:val="24"/>
        </w:rPr>
      </w:pPr>
      <w:r>
        <w:rPr>
          <w:rFonts w:hint="eastAsia" w:ascii="宋体" w:hAnsi="宋体"/>
          <w:b/>
          <w:sz w:val="24"/>
          <w:szCs w:val="24"/>
        </w:rPr>
        <w:t>微信预约（流程）：</w:t>
      </w:r>
      <w:r>
        <w:rPr>
          <w:rFonts w:hint="eastAsia" w:ascii="宋体" w:hAnsi="宋体"/>
          <w:color w:val="000000"/>
          <w:sz w:val="24"/>
          <w:szCs w:val="24"/>
        </w:rPr>
        <w:t>扫描右上方</w:t>
      </w:r>
      <w:r>
        <w:rPr>
          <w:rFonts w:hint="eastAsia" w:ascii="宋体" w:hAnsi="宋体"/>
          <w:b/>
          <w:color w:val="FF0000"/>
          <w:sz w:val="24"/>
          <w:szCs w:val="24"/>
        </w:rPr>
        <w:t>华检</w:t>
      </w:r>
      <w:r>
        <w:rPr>
          <w:rFonts w:hint="eastAsia" w:ascii="宋体" w:hAnsi="宋体"/>
          <w:color w:val="000000"/>
          <w:sz w:val="24"/>
          <w:szCs w:val="24"/>
        </w:rPr>
        <w:t>体检</w:t>
      </w:r>
      <w:r>
        <w:rPr>
          <w:rFonts w:hint="eastAsia" w:ascii="宋体" w:hAnsi="宋体"/>
          <w:b/>
          <w:color w:val="FF0000"/>
          <w:sz w:val="24"/>
          <w:szCs w:val="24"/>
        </w:rPr>
        <w:t>官方</w:t>
      </w:r>
      <w:r>
        <w:rPr>
          <w:rFonts w:hint="eastAsia" w:ascii="宋体" w:hAnsi="宋体"/>
          <w:color w:val="000000"/>
          <w:sz w:val="24"/>
          <w:szCs w:val="24"/>
        </w:rPr>
        <w:t>服务号二维码或搜索</w:t>
      </w:r>
      <w:r>
        <w:rPr>
          <w:rFonts w:hint="eastAsia" w:ascii="宋体" w:hAnsi="宋体"/>
          <w:b/>
          <w:color w:val="FF0000"/>
          <w:sz w:val="24"/>
          <w:szCs w:val="24"/>
        </w:rPr>
        <w:t>华检</w:t>
      </w:r>
      <w:r>
        <w:rPr>
          <w:rFonts w:hint="eastAsia" w:ascii="宋体" w:hAnsi="宋体"/>
          <w:color w:val="000000"/>
          <w:sz w:val="24"/>
          <w:szCs w:val="24"/>
        </w:rPr>
        <w:t>体检</w:t>
      </w:r>
      <w:r>
        <w:rPr>
          <w:rFonts w:hint="eastAsia" w:ascii="宋体" w:hAnsi="宋体"/>
          <w:b/>
          <w:color w:val="FF0000"/>
          <w:sz w:val="24"/>
          <w:szCs w:val="24"/>
        </w:rPr>
        <w:t>官方</w:t>
      </w:r>
      <w:r>
        <w:rPr>
          <w:rFonts w:hint="eastAsia" w:ascii="宋体" w:hAnsi="宋体"/>
          <w:color w:val="000000"/>
          <w:sz w:val="24"/>
          <w:szCs w:val="24"/>
        </w:rPr>
        <w:t>服务号</w:t>
      </w:r>
      <w:r>
        <w:rPr>
          <w:rFonts w:ascii="宋体" w:hAnsi="宋体"/>
          <w:color w:val="000000"/>
          <w:sz w:val="24"/>
          <w:szCs w:val="24"/>
        </w:rPr>
        <w:t>——</w:t>
      </w:r>
      <w:r>
        <w:rPr>
          <w:rFonts w:hint="eastAsia" w:ascii="宋体" w:hAnsi="宋体"/>
          <w:color w:val="000000"/>
          <w:sz w:val="24"/>
          <w:szCs w:val="24"/>
        </w:rPr>
        <w:t>关注并注册后即可进入主页：点击左下角‘体检预约’即可（</w:t>
      </w:r>
      <w:r>
        <w:rPr>
          <w:rFonts w:hint="eastAsia" w:ascii="宋体" w:hAnsi="宋体"/>
          <w:b/>
          <w:sz w:val="24"/>
          <w:szCs w:val="24"/>
        </w:rPr>
        <w:t>登录账号（自己身份证号码）’‘输入密码（自己身份证号码后</w:t>
      </w:r>
      <w:r>
        <w:rPr>
          <w:rFonts w:ascii="宋体" w:hAnsi="宋体"/>
          <w:b/>
          <w:sz w:val="24"/>
          <w:szCs w:val="24"/>
        </w:rPr>
        <w:t>6</w:t>
      </w:r>
      <w:r>
        <w:rPr>
          <w:rFonts w:hint="eastAsia" w:ascii="宋体" w:hAnsi="宋体"/>
          <w:b/>
          <w:sz w:val="24"/>
          <w:szCs w:val="24"/>
        </w:rPr>
        <w:t>位号）’即可预约）</w:t>
      </w:r>
    </w:p>
    <w:p w14:paraId="040A63FC">
      <w:pPr>
        <w:spacing w:line="400" w:lineRule="exact"/>
        <w:rPr>
          <w:rFonts w:ascii="宋体" w:hAnsi="宋体"/>
          <w:sz w:val="24"/>
          <w:szCs w:val="24"/>
        </w:rPr>
      </w:pPr>
      <w:r>
        <w:rPr>
          <w:rFonts w:hint="eastAsia" w:ascii="宋体" w:hAnsi="宋体"/>
          <w:b/>
          <w:sz w:val="24"/>
          <w:szCs w:val="24"/>
        </w:rPr>
        <w:t>电话预约</w:t>
      </w:r>
      <w:r>
        <w:rPr>
          <w:rFonts w:hint="eastAsia" w:ascii="宋体" w:hAnsi="宋体"/>
          <w:sz w:val="24"/>
          <w:szCs w:val="24"/>
        </w:rPr>
        <w:t>400-6700-128（周一至周五（法定节假日除外）上午8：30-16：30）、周六上午8：30-10：30）；。</w:t>
      </w:r>
    </w:p>
    <w:p w14:paraId="60E30713">
      <w:pPr>
        <w:spacing w:line="400" w:lineRule="exact"/>
        <w:rPr>
          <w:rFonts w:ascii="宋体" w:hAnsi="宋体"/>
          <w:sz w:val="24"/>
          <w:szCs w:val="24"/>
        </w:rPr>
      </w:pPr>
      <w:r>
        <w:rPr>
          <w:rFonts w:hint="eastAsia" w:ascii="宋体" w:hAnsi="宋体"/>
          <w:b/>
          <w:sz w:val="24"/>
          <w:szCs w:val="24"/>
        </w:rPr>
        <w:t>体检后咨询：</w:t>
      </w:r>
      <w:r>
        <w:rPr>
          <w:rFonts w:hint="eastAsia" w:ascii="宋体" w:hAnsi="宋体"/>
          <w:sz w:val="24"/>
          <w:szCs w:val="24"/>
        </w:rPr>
        <w:t>请在周一至周五（法定节假日除外）上午9：00-15：00致电400-6700-128或预约自行上门咨询；谢谢）</w:t>
      </w:r>
    </w:p>
    <w:p w14:paraId="7646A382">
      <w:pPr>
        <w:spacing w:line="420" w:lineRule="exact"/>
        <w:rPr>
          <w:rFonts w:ascii="宋体" w:hAnsi="宋体" w:cs="宋体"/>
          <w:b/>
          <w:kern w:val="0"/>
          <w:sz w:val="24"/>
          <w:szCs w:val="24"/>
        </w:rPr>
      </w:pPr>
      <w:r>
        <w:rPr>
          <w:rFonts w:hint="eastAsia" w:ascii="宋体" w:hAnsi="宋体" w:cs="宋体"/>
          <w:b/>
          <w:kern w:val="0"/>
          <w:sz w:val="24"/>
          <w:szCs w:val="24"/>
        </w:rPr>
        <w:t>华检体检联系人：冯晓东13701932761.</w:t>
      </w:r>
    </w:p>
    <w:p w14:paraId="728D587C">
      <w:pPr>
        <w:pStyle w:val="2"/>
        <w:rPr>
          <w:rFonts w:hint="eastAsia"/>
          <w:lang w:eastAsia="zh-CN"/>
        </w:rPr>
      </w:pPr>
    </w:p>
    <w:p w14:paraId="28639226">
      <w:pPr>
        <w:pStyle w:val="2"/>
        <w:rPr>
          <w:rFonts w:hint="eastAsia"/>
          <w:lang w:eastAsia="zh-CN"/>
        </w:rPr>
      </w:pPr>
    </w:p>
    <w:p w14:paraId="0E9F4354">
      <w:pPr>
        <w:pStyle w:val="2"/>
        <w:rPr>
          <w:rFonts w:hint="eastAsia"/>
          <w:lang w:eastAsia="zh-CN"/>
        </w:rPr>
      </w:pPr>
    </w:p>
    <w:p w14:paraId="0852D661">
      <w:pPr>
        <w:pStyle w:val="2"/>
        <w:rPr>
          <w:rFonts w:hint="eastAsia" w:ascii="黑体" w:hAnsi="黑体" w:eastAsia="黑体" w:cs="黑体"/>
          <w:sz w:val="32"/>
          <w:szCs w:val="32"/>
          <w:lang w:eastAsia="zh-CN"/>
        </w:rPr>
      </w:pPr>
      <w:r>
        <w:rPr>
          <w:rFonts w:hint="eastAsia" w:ascii="黑体" w:hAnsi="黑体" w:eastAsia="黑体" w:cs="黑体"/>
          <w:sz w:val="32"/>
          <w:szCs w:val="32"/>
          <w:lang w:eastAsia="zh-CN"/>
        </w:rPr>
        <w:t>附件五</w:t>
      </w:r>
    </w:p>
    <w:p w14:paraId="6A00E8CB">
      <w:pPr>
        <w:pStyle w:val="2"/>
        <w:rPr>
          <w:rFonts w:hint="eastAsia"/>
          <w:lang w:eastAsia="zh-CN"/>
        </w:rPr>
      </w:pPr>
    </w:p>
    <w:p w14:paraId="453D8FBD">
      <w:pPr>
        <w:widowControl/>
        <w:kinsoku w:val="0"/>
        <w:autoSpaceDE w:val="0"/>
        <w:autoSpaceDN w:val="0"/>
        <w:adjustRightInd w:val="0"/>
        <w:snapToGrid w:val="0"/>
        <w:spacing w:line="1440" w:lineRule="exact"/>
        <w:ind w:firstLine="144"/>
        <w:jc w:val="left"/>
        <w:textAlignment w:val="center"/>
        <w:rPr>
          <w:rFonts w:ascii="Arial" w:hAnsi="Arial" w:eastAsia="Arial" w:cs="Arial"/>
          <w:snapToGrid w:val="0"/>
          <w:color w:val="000000"/>
          <w:kern w:val="0"/>
          <w:szCs w:val="21"/>
        </w:rPr>
      </w:pPr>
      <w:r>
        <w:rPr>
          <w:rFonts w:hint="eastAsia" w:ascii="Arial" w:hAnsi="Arial" w:eastAsia="宋体" w:cs="Arial"/>
          <w:snapToGrid w:val="0"/>
          <w:color w:val="000000"/>
          <w:kern w:val="0"/>
          <w:szCs w:val="21"/>
          <w:lang w:val="en-US" w:eastAsia="zh-CN"/>
        </w:rPr>
        <w:t xml:space="preserve">         </w:t>
      </w:r>
      <w:r>
        <w:rPr>
          <w:rFonts w:ascii="Arial" w:hAnsi="Arial" w:eastAsia="Arial" w:cs="Arial"/>
          <w:snapToGrid w:val="0"/>
          <w:color w:val="000000"/>
          <w:kern w:val="0"/>
          <w:szCs w:val="21"/>
        </w:rPr>
        <mc:AlternateContent>
          <mc:Choice Requires="wpg">
            <w:drawing>
              <wp:inline distT="0" distB="0" distL="114300" distR="114300">
                <wp:extent cx="3978275" cy="914400"/>
                <wp:effectExtent l="12700" t="0" r="28575" b="44450"/>
                <wp:docPr id="20" name="组合 20"/>
                <wp:cNvGraphicFramePr/>
                <a:graphic xmlns:a="http://schemas.openxmlformats.org/drawingml/2006/main">
                  <a:graphicData uri="http://schemas.microsoft.com/office/word/2010/wordprocessingGroup">
                    <wpg:wgp>
                      <wpg:cNvGrpSpPr/>
                      <wpg:grpSpPr>
                        <a:xfrm>
                          <a:off x="0" y="0"/>
                          <a:ext cx="3978275" cy="914400"/>
                          <a:chOff x="0" y="0"/>
                          <a:chExt cx="6265" cy="1440"/>
                        </a:xfrm>
                      </wpg:grpSpPr>
                      <pic:pic xmlns:pic="http://schemas.openxmlformats.org/drawingml/2006/picture">
                        <pic:nvPicPr>
                          <pic:cNvPr id="18" name="图片 7"/>
                          <pic:cNvPicPr>
                            <a:picLocks noChangeAspect="1"/>
                          </pic:cNvPicPr>
                        </pic:nvPicPr>
                        <pic:blipFill>
                          <a:blip r:embed="rId13"/>
                          <a:stretch>
                            <a:fillRect/>
                          </a:stretch>
                        </pic:blipFill>
                        <pic:spPr>
                          <a:xfrm>
                            <a:off x="0" y="0"/>
                            <a:ext cx="6265" cy="1440"/>
                          </a:xfrm>
                          <a:prstGeom prst="rect">
                            <a:avLst/>
                          </a:prstGeom>
                          <a:noFill/>
                          <a:ln>
                            <a:noFill/>
                          </a:ln>
                        </pic:spPr>
                      </pic:pic>
                      <wps:wsp>
                        <wps:cNvPr id="19" name="文本框 19"/>
                        <wps:cNvSpPr txBox="1"/>
                        <wps:spPr>
                          <a:xfrm>
                            <a:off x="-20" y="-20"/>
                            <a:ext cx="6305" cy="1521"/>
                          </a:xfrm>
                          <a:prstGeom prst="rect">
                            <a:avLst/>
                          </a:prstGeom>
                          <a:noFill/>
                          <a:ln>
                            <a:noFill/>
                          </a:ln>
                        </wps:spPr>
                        <wps:txbx>
                          <w:txbxContent>
                            <w:p w14:paraId="5F700DBE">
                              <w:pPr>
                                <w:widowControl/>
                                <w:kinsoku w:val="0"/>
                                <w:autoSpaceDE w:val="0"/>
                                <w:autoSpaceDN w:val="0"/>
                                <w:adjustRightInd w:val="0"/>
                                <w:snapToGrid w:val="0"/>
                                <w:spacing w:before="346" w:line="232" w:lineRule="auto"/>
                                <w:ind w:left="1305"/>
                                <w:jc w:val="left"/>
                                <w:textAlignment w:val="baseline"/>
                                <w:rPr>
                                  <w:rFonts w:ascii="楷体" w:hAnsi="楷体" w:eastAsia="楷体" w:cs="楷体"/>
                                  <w:snapToGrid w:val="0"/>
                                  <w:color w:val="000000"/>
                                  <w:kern w:val="0"/>
                                  <w:sz w:val="35"/>
                                  <w:szCs w:val="35"/>
                                </w:rPr>
                              </w:pPr>
                              <w:r>
                                <w:rPr>
                                  <w:rFonts w:hint="eastAsia" w:ascii="楷体" w:hAnsi="楷体" w:eastAsia="楷体" w:cs="楷体"/>
                                  <w:snapToGrid w:val="0"/>
                                  <w:color w:val="FFFFFF"/>
                                  <w:spacing w:val="5"/>
                                  <w:kern w:val="0"/>
                                  <w:sz w:val="35"/>
                                  <w:szCs w:val="35"/>
                                  <w:lang w:val="en-US" w:eastAsia="zh-CN"/>
                                  <w14:textOutline w14:w="6537" w14:cap="sq" w14:cmpd="sng">
                                    <w14:solidFill>
                                      <w14:srgbClr w14:val="FFFFFF"/>
                                    </w14:solidFill>
                                    <w14:prstDash w14:val="solid"/>
                                    <w14:bevel/>
                                  </w14:textOutline>
                                </w:rPr>
                                <w:t>在职教职工</w:t>
                              </w:r>
                              <w:r>
                                <w:rPr>
                                  <w:rFonts w:ascii="楷体" w:hAnsi="楷体" w:eastAsia="楷体" w:cs="楷体"/>
                                  <w:snapToGrid w:val="0"/>
                                  <w:color w:val="FFFFFF"/>
                                  <w:spacing w:val="4"/>
                                  <w:kern w:val="0"/>
                                  <w:sz w:val="35"/>
                                  <w:szCs w:val="35"/>
                                  <w14:textOutline w14:w="6537" w14:cap="sq" w14:cmpd="sng">
                                    <w14:solidFill>
                                      <w14:srgbClr w14:val="FFFFFF"/>
                                    </w14:solidFill>
                                    <w14:prstDash w14:val="solid"/>
                                    <w14:bevel/>
                                  </w14:textOutline>
                                </w:rPr>
                                <w:t>健康体检通知</w:t>
                              </w:r>
                            </w:p>
                            <w:p w14:paraId="5338186F">
                              <w:pPr>
                                <w:widowControl/>
                                <w:kinsoku w:val="0"/>
                                <w:autoSpaceDE w:val="0"/>
                                <w:autoSpaceDN w:val="0"/>
                                <w:adjustRightInd w:val="0"/>
                                <w:snapToGrid w:val="0"/>
                                <w:spacing w:before="17" w:line="233" w:lineRule="auto"/>
                                <w:jc w:val="center"/>
                                <w:textAlignment w:val="baseline"/>
                                <w:rPr>
                                  <w:rFonts w:ascii="楷体" w:hAnsi="楷体" w:eastAsia="楷体" w:cs="楷体"/>
                                  <w:snapToGrid w:val="0"/>
                                  <w:color w:val="FFFFFF"/>
                                  <w:spacing w:val="14"/>
                                  <w:kern w:val="0"/>
                                  <w:sz w:val="28"/>
                                  <w:szCs w:val="28"/>
                                  <w14:textOutline w14:w="4358" w14:cap="sq" w14:cmpd="sng">
                                    <w14:solidFill>
                                      <w14:srgbClr w14:val="FFFFFF"/>
                                    </w14:solidFill>
                                    <w14:prstDash w14:val="solid"/>
                                    <w14:bevel/>
                                  </w14:textOutline>
                                </w:rPr>
                              </w:pPr>
                              <w:r>
                                <w:rPr>
                                  <w:rFonts w:ascii="楷体" w:hAnsi="楷体" w:eastAsia="楷体" w:cs="楷体"/>
                                  <w:snapToGrid w:val="0"/>
                                  <w:color w:val="FFFFFF"/>
                                  <w:spacing w:val="16"/>
                                  <w:kern w:val="0"/>
                                  <w:sz w:val="28"/>
                                  <w:szCs w:val="28"/>
                                  <w14:textOutline w14:w="4358" w14:cap="sq" w14:cmpd="sng">
                                    <w14:solidFill>
                                      <w14:srgbClr w14:val="FFFFFF"/>
                                    </w14:solidFill>
                                    <w14:prstDash w14:val="solid"/>
                                    <w14:bevel/>
                                  </w14:textOutline>
                                </w:rPr>
                                <w:t>受</w:t>
                              </w:r>
                              <w:r>
                                <w:rPr>
                                  <w:rFonts w:ascii="楷体" w:hAnsi="楷体" w:eastAsia="楷体" w:cs="楷体"/>
                                  <w:snapToGrid w:val="0"/>
                                  <w:color w:val="FFFFFF"/>
                                  <w:spacing w:val="14"/>
                                  <w:kern w:val="0"/>
                                  <w:sz w:val="28"/>
                                  <w:szCs w:val="28"/>
                                  <w14:textOutline w14:w="4358" w14:cap="sq" w14:cmpd="sng">
                                    <w14:solidFill>
                                      <w14:srgbClr w14:val="FFFFFF"/>
                                    </w14:solidFill>
                                    <w14:prstDash w14:val="solid"/>
                                    <w14:bevel/>
                                  </w14:textOutline>
                                </w:rPr>
                                <w:t>检</w:t>
                              </w:r>
                              <w:r>
                                <w:rPr>
                                  <w:rFonts w:ascii="楷体" w:hAnsi="楷体" w:eastAsia="楷体" w:cs="楷体"/>
                                  <w:snapToGrid w:val="0"/>
                                  <w:color w:val="FFFFFF"/>
                                  <w:spacing w:val="8"/>
                                  <w:kern w:val="0"/>
                                  <w:sz w:val="28"/>
                                  <w:szCs w:val="28"/>
                                  <w14:textOutline w14:w="4358" w14:cap="sq" w14:cmpd="sng">
                                    <w14:solidFill>
                                      <w14:srgbClr w14:val="FFFFFF"/>
                                    </w14:solidFill>
                                    <w14:prstDash w14:val="solid"/>
                                    <w14:bevel/>
                                  </w14:textOutline>
                                </w:rPr>
                                <w:t>单位：</w:t>
                              </w:r>
                              <w:r>
                                <w:rPr>
                                  <w:rFonts w:ascii="楷体" w:hAnsi="楷体" w:eastAsia="楷体" w:cs="楷体"/>
                                  <w:snapToGrid w:val="0"/>
                                  <w:color w:val="FFFFFF"/>
                                  <w:spacing w:val="14"/>
                                  <w:kern w:val="0"/>
                                  <w:sz w:val="28"/>
                                  <w:szCs w:val="28"/>
                                  <w14:textOutline w14:w="4358" w14:cap="sq" w14:cmpd="sng">
                                    <w14:solidFill>
                                      <w14:srgbClr w14:val="FFFFFF"/>
                                    </w14:solidFill>
                                    <w14:prstDash w14:val="solid"/>
                                    <w14:bevel/>
                                  </w14:textOutline>
                                </w:rPr>
                                <w:t>上海立信会计金融学院</w:t>
                              </w:r>
                            </w:p>
                          </w:txbxContent>
                        </wps:txbx>
                        <wps:bodyPr lIns="0" tIns="0" rIns="0" bIns="0" upright="1"/>
                      </wps:wsp>
                    </wpg:wgp>
                  </a:graphicData>
                </a:graphic>
              </wp:inline>
            </w:drawing>
          </mc:Choice>
          <mc:Fallback>
            <w:pict>
              <v:group id="_x0000_s1026" o:spid="_x0000_s1026" o:spt="203" style="height:72pt;width:313.25pt;" coordsize="6265,1440" o:gfxdata="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">
                <o:lock v:ext="edit" aspectratio="f"/>
                <v:shape id="图片 7" o:spid="_x0000_s1026" o:spt="75" type="#_x0000_t75" style="position:absolute;left:0;top:0;height:1440;width:6265;" filled="f" o:preferrelative="t" stroked="f" coordsize="21600,21600" o:gfxdata="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yqFrsAAADb&#10;AAAADwAAAAAAAAABACAAAAAiAAAAZHJzL2Rvd25yZXYueG1sUEsBAhQAFAAAAAgAh07iQDMvBZ47&#10;AAAAOQAAABAAAAAAAAAAAQAgAAAACgEAAGRycy9zaGFwZXhtbC54bWxQSwUGAAAAAAYABgBbAQAA&#10;tAMAAAAA&#10;">
                  <v:fill on="f" focussize="0,0"/>
                  <v:stroke on="f"/>
                  <v:imagedata r:id="rId13" o:title=""/>
                  <o:lock v:ext="edit" aspectratio="t"/>
                </v:shape>
                <v:shape id="_x0000_s1026" o:spid="_x0000_s1026" o:spt="202" type="#_x0000_t202" style="position:absolute;left:-20;top:-20;height:1521;width:6305;"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F700DBE">
                        <w:pPr>
                          <w:widowControl/>
                          <w:kinsoku w:val="0"/>
                          <w:autoSpaceDE w:val="0"/>
                          <w:autoSpaceDN w:val="0"/>
                          <w:adjustRightInd w:val="0"/>
                          <w:snapToGrid w:val="0"/>
                          <w:spacing w:before="346" w:line="232" w:lineRule="auto"/>
                          <w:ind w:left="1305"/>
                          <w:jc w:val="left"/>
                          <w:textAlignment w:val="baseline"/>
                          <w:rPr>
                            <w:rFonts w:ascii="楷体" w:hAnsi="楷体" w:eastAsia="楷体" w:cs="楷体"/>
                            <w:snapToGrid w:val="0"/>
                            <w:color w:val="000000"/>
                            <w:kern w:val="0"/>
                            <w:sz w:val="35"/>
                            <w:szCs w:val="35"/>
                          </w:rPr>
                        </w:pPr>
                        <w:r>
                          <w:rPr>
                            <w:rFonts w:hint="eastAsia" w:ascii="楷体" w:hAnsi="楷体" w:eastAsia="楷体" w:cs="楷体"/>
                            <w:snapToGrid w:val="0"/>
                            <w:color w:val="FFFFFF"/>
                            <w:spacing w:val="5"/>
                            <w:kern w:val="0"/>
                            <w:sz w:val="35"/>
                            <w:szCs w:val="35"/>
                            <w:lang w:val="en-US" w:eastAsia="zh-CN"/>
                            <w14:textOutline w14:w="6537" w14:cap="sq" w14:cmpd="sng">
                              <w14:solidFill>
                                <w14:srgbClr w14:val="FFFFFF"/>
                              </w14:solidFill>
                              <w14:prstDash w14:val="solid"/>
                              <w14:bevel/>
                            </w14:textOutline>
                          </w:rPr>
                          <w:t>在职教职工</w:t>
                        </w:r>
                        <w:r>
                          <w:rPr>
                            <w:rFonts w:ascii="楷体" w:hAnsi="楷体" w:eastAsia="楷体" w:cs="楷体"/>
                            <w:snapToGrid w:val="0"/>
                            <w:color w:val="FFFFFF"/>
                            <w:spacing w:val="4"/>
                            <w:kern w:val="0"/>
                            <w:sz w:val="35"/>
                            <w:szCs w:val="35"/>
                            <w14:textOutline w14:w="6537" w14:cap="sq" w14:cmpd="sng">
                              <w14:solidFill>
                                <w14:srgbClr w14:val="FFFFFF"/>
                              </w14:solidFill>
                              <w14:prstDash w14:val="solid"/>
                              <w14:bevel/>
                            </w14:textOutline>
                          </w:rPr>
                          <w:t>健康体检通知</w:t>
                        </w:r>
                      </w:p>
                      <w:p w14:paraId="5338186F">
                        <w:pPr>
                          <w:widowControl/>
                          <w:kinsoku w:val="0"/>
                          <w:autoSpaceDE w:val="0"/>
                          <w:autoSpaceDN w:val="0"/>
                          <w:adjustRightInd w:val="0"/>
                          <w:snapToGrid w:val="0"/>
                          <w:spacing w:before="17" w:line="233" w:lineRule="auto"/>
                          <w:jc w:val="center"/>
                          <w:textAlignment w:val="baseline"/>
                          <w:rPr>
                            <w:rFonts w:ascii="楷体" w:hAnsi="楷体" w:eastAsia="楷体" w:cs="楷体"/>
                            <w:snapToGrid w:val="0"/>
                            <w:color w:val="FFFFFF"/>
                            <w:spacing w:val="14"/>
                            <w:kern w:val="0"/>
                            <w:sz w:val="28"/>
                            <w:szCs w:val="28"/>
                            <w14:textOutline w14:w="4358" w14:cap="sq" w14:cmpd="sng">
                              <w14:solidFill>
                                <w14:srgbClr w14:val="FFFFFF"/>
                              </w14:solidFill>
                              <w14:prstDash w14:val="solid"/>
                              <w14:bevel/>
                            </w14:textOutline>
                          </w:rPr>
                        </w:pPr>
                        <w:r>
                          <w:rPr>
                            <w:rFonts w:ascii="楷体" w:hAnsi="楷体" w:eastAsia="楷体" w:cs="楷体"/>
                            <w:snapToGrid w:val="0"/>
                            <w:color w:val="FFFFFF"/>
                            <w:spacing w:val="16"/>
                            <w:kern w:val="0"/>
                            <w:sz w:val="28"/>
                            <w:szCs w:val="28"/>
                            <w14:textOutline w14:w="4358" w14:cap="sq" w14:cmpd="sng">
                              <w14:solidFill>
                                <w14:srgbClr w14:val="FFFFFF"/>
                              </w14:solidFill>
                              <w14:prstDash w14:val="solid"/>
                              <w14:bevel/>
                            </w14:textOutline>
                          </w:rPr>
                          <w:t>受</w:t>
                        </w:r>
                        <w:r>
                          <w:rPr>
                            <w:rFonts w:ascii="楷体" w:hAnsi="楷体" w:eastAsia="楷体" w:cs="楷体"/>
                            <w:snapToGrid w:val="0"/>
                            <w:color w:val="FFFFFF"/>
                            <w:spacing w:val="14"/>
                            <w:kern w:val="0"/>
                            <w:sz w:val="28"/>
                            <w:szCs w:val="28"/>
                            <w14:textOutline w14:w="4358" w14:cap="sq" w14:cmpd="sng">
                              <w14:solidFill>
                                <w14:srgbClr w14:val="FFFFFF"/>
                              </w14:solidFill>
                              <w14:prstDash w14:val="solid"/>
                              <w14:bevel/>
                            </w14:textOutline>
                          </w:rPr>
                          <w:t>检</w:t>
                        </w:r>
                        <w:r>
                          <w:rPr>
                            <w:rFonts w:ascii="楷体" w:hAnsi="楷体" w:eastAsia="楷体" w:cs="楷体"/>
                            <w:snapToGrid w:val="0"/>
                            <w:color w:val="FFFFFF"/>
                            <w:spacing w:val="8"/>
                            <w:kern w:val="0"/>
                            <w:sz w:val="28"/>
                            <w:szCs w:val="28"/>
                            <w14:textOutline w14:w="4358" w14:cap="sq" w14:cmpd="sng">
                              <w14:solidFill>
                                <w14:srgbClr w14:val="FFFFFF"/>
                              </w14:solidFill>
                              <w14:prstDash w14:val="solid"/>
                              <w14:bevel/>
                            </w14:textOutline>
                          </w:rPr>
                          <w:t>单位：</w:t>
                        </w:r>
                        <w:r>
                          <w:rPr>
                            <w:rFonts w:ascii="楷体" w:hAnsi="楷体" w:eastAsia="楷体" w:cs="楷体"/>
                            <w:snapToGrid w:val="0"/>
                            <w:color w:val="FFFFFF"/>
                            <w:spacing w:val="14"/>
                            <w:kern w:val="0"/>
                            <w:sz w:val="28"/>
                            <w:szCs w:val="28"/>
                            <w14:textOutline w14:w="4358" w14:cap="sq" w14:cmpd="sng">
                              <w14:solidFill>
                                <w14:srgbClr w14:val="FFFFFF"/>
                              </w14:solidFill>
                              <w14:prstDash w14:val="solid"/>
                              <w14:bevel/>
                            </w14:textOutline>
                          </w:rPr>
                          <w:t>上海立信会计金融学院</w:t>
                        </w:r>
                      </w:p>
                    </w:txbxContent>
                  </v:textbox>
                </v:shape>
                <w10:wrap type="none"/>
                <w10:anchorlock/>
              </v:group>
            </w:pict>
          </mc:Fallback>
        </mc:AlternateContent>
      </w:r>
    </w:p>
    <w:p w14:paraId="1EE9DDB5">
      <w:pPr>
        <w:widowControl/>
        <w:kinsoku w:val="0"/>
        <w:autoSpaceDE w:val="0"/>
        <w:autoSpaceDN w:val="0"/>
        <w:adjustRightInd w:val="0"/>
        <w:snapToGrid w:val="0"/>
        <w:spacing w:before="209" w:line="189" w:lineRule="auto"/>
        <w:ind w:left="75"/>
        <w:jc w:val="left"/>
        <w:textAlignment w:val="baseline"/>
        <w:outlineLvl w:val="0"/>
        <w:rPr>
          <w:rFonts w:ascii="微软雅黑" w:hAnsi="微软雅黑" w:eastAsia="微软雅黑" w:cs="微软雅黑"/>
          <w:snapToGrid w:val="0"/>
          <w:color w:val="000000"/>
          <w:kern w:val="0"/>
          <w:sz w:val="27"/>
          <w:szCs w:val="27"/>
        </w:rPr>
      </w:pPr>
      <w:r>
        <w:rPr>
          <w:rFonts w:ascii="微软雅黑" w:hAnsi="微软雅黑" w:eastAsia="微软雅黑" w:cs="微软雅黑"/>
          <w:snapToGrid w:val="0"/>
          <w:color w:val="366092"/>
          <w:spacing w:val="11"/>
          <w:kern w:val="0"/>
          <w:sz w:val="27"/>
          <w:szCs w:val="27"/>
          <w14:textOutline w14:w="3175" w14:cap="flat" w14:cmpd="sng">
            <w14:solidFill>
              <w14:srgbClr w14:val="366092"/>
            </w14:solidFill>
            <w14:prstDash w14:val="solid"/>
            <w14:miter w14:val="0"/>
          </w14:textOutline>
        </w:rPr>
        <w:t>一</w:t>
      </w:r>
      <w:r>
        <w:rPr>
          <w:rFonts w:ascii="微软雅黑" w:hAnsi="微软雅黑" w:eastAsia="微软雅黑" w:cs="微软雅黑"/>
          <w:snapToGrid w:val="0"/>
          <w:color w:val="366092"/>
          <w:spacing w:val="9"/>
          <w:kern w:val="0"/>
          <w:sz w:val="27"/>
          <w:szCs w:val="27"/>
          <w14:textOutline w14:w="3175" w14:cap="flat" w14:cmpd="sng">
            <w14:solidFill>
              <w14:srgbClr w14:val="366092"/>
            </w14:solidFill>
            <w14:prstDash w14:val="solid"/>
            <w14:miter w14:val="0"/>
          </w14:textOutline>
        </w:rPr>
        <w:t>、体检时间</w:t>
      </w:r>
    </w:p>
    <w:p w14:paraId="43879DFD">
      <w:pPr>
        <w:widowControl/>
        <w:kinsoku w:val="0"/>
        <w:autoSpaceDE w:val="0"/>
        <w:autoSpaceDN w:val="0"/>
        <w:adjustRightInd w:val="0"/>
        <w:snapToGrid w:val="0"/>
        <w:spacing w:before="144" w:line="213" w:lineRule="auto"/>
        <w:ind w:firstLine="192" w:firstLineChars="100"/>
        <w:jc w:val="left"/>
        <w:textAlignment w:val="baseline"/>
        <w:rPr>
          <w:rFonts w:hint="eastAsia" w:ascii="微软雅黑" w:hAnsi="微软雅黑" w:eastAsia="微软雅黑" w:cs="微软雅黑"/>
          <w:snapToGrid w:val="0"/>
          <w:color w:val="000000"/>
          <w:kern w:val="0"/>
          <w:sz w:val="19"/>
          <w:szCs w:val="19"/>
          <w:lang w:eastAsia="zh-CN"/>
        </w:rPr>
      </w:pPr>
      <w:r>
        <w:rPr>
          <w:rFonts w:ascii="微软雅黑" w:hAnsi="微软雅黑" w:eastAsia="微软雅黑" w:cs="微软雅黑"/>
          <w:snapToGrid w:val="0"/>
          <w:color w:val="000000"/>
          <w:spacing w:val="1"/>
          <w:kern w:val="0"/>
          <w:sz w:val="19"/>
          <w:szCs w:val="19"/>
        </w:rPr>
        <w:t>1、</w:t>
      </w:r>
      <w:r>
        <w:rPr>
          <w:rFonts w:hint="eastAsia" w:ascii="微软雅黑" w:hAnsi="微软雅黑" w:eastAsia="微软雅黑" w:cs="微软雅黑"/>
          <w:snapToGrid w:val="0"/>
          <w:color w:val="000000"/>
          <w:spacing w:val="1"/>
          <w:kern w:val="0"/>
          <w:sz w:val="19"/>
          <w:szCs w:val="19"/>
          <w:lang w:val="en-US" w:eastAsia="zh-CN"/>
        </w:rPr>
        <w:t>散单预约</w:t>
      </w:r>
      <w:r>
        <w:rPr>
          <w:rFonts w:hint="eastAsia" w:ascii="微软雅黑" w:hAnsi="微软雅黑" w:eastAsia="微软雅黑" w:cs="微软雅黑"/>
          <w:snapToGrid w:val="0"/>
          <w:color w:val="000000"/>
          <w:spacing w:val="1"/>
          <w:kern w:val="0"/>
          <w:sz w:val="19"/>
          <w:szCs w:val="19"/>
          <w:lang w:eastAsia="zh-CN"/>
        </w:rPr>
        <w:t>：</w:t>
      </w:r>
      <w:r>
        <w:rPr>
          <w:rFonts w:hint="eastAsia" w:ascii="微软雅黑" w:hAnsi="微软雅黑" w:eastAsia="微软雅黑" w:cs="微软雅黑"/>
          <w:snapToGrid w:val="0"/>
          <w:color w:val="000000"/>
          <w:spacing w:val="1"/>
          <w:kern w:val="0"/>
          <w:sz w:val="19"/>
          <w:szCs w:val="19"/>
          <w:u w:val="single"/>
          <w:lang w:val="en-US" w:eastAsia="zh-CN"/>
        </w:rPr>
        <w:t>2024</w:t>
      </w:r>
      <w:r>
        <w:rPr>
          <w:rFonts w:ascii="微软雅黑" w:hAnsi="微软雅黑" w:eastAsia="微软雅黑" w:cs="微软雅黑"/>
          <w:snapToGrid w:val="0"/>
          <w:color w:val="000000"/>
          <w:kern w:val="0"/>
          <w:sz w:val="19"/>
          <w:szCs w:val="19"/>
        </w:rPr>
        <w:t>年</w:t>
      </w:r>
      <w:r>
        <w:rPr>
          <w:rFonts w:hint="eastAsia" w:ascii="微软雅黑" w:hAnsi="微软雅黑" w:eastAsia="微软雅黑" w:cs="微软雅黑"/>
          <w:snapToGrid w:val="0"/>
          <w:color w:val="000000"/>
          <w:kern w:val="0"/>
          <w:sz w:val="19"/>
          <w:szCs w:val="19"/>
          <w:u w:val="single"/>
          <w:lang w:val="en-US" w:eastAsia="zh-CN"/>
        </w:rPr>
        <w:t>09</w:t>
      </w:r>
      <w:r>
        <w:rPr>
          <w:rFonts w:ascii="微软雅黑" w:hAnsi="微软雅黑" w:eastAsia="微软雅黑" w:cs="微软雅黑"/>
          <w:snapToGrid w:val="0"/>
          <w:color w:val="000000"/>
          <w:kern w:val="0"/>
          <w:sz w:val="19"/>
          <w:szCs w:val="19"/>
        </w:rPr>
        <w:t>月</w:t>
      </w:r>
      <w:r>
        <w:rPr>
          <w:rFonts w:hint="eastAsia" w:ascii="微软雅黑" w:hAnsi="微软雅黑" w:eastAsia="微软雅黑" w:cs="微软雅黑"/>
          <w:snapToGrid w:val="0"/>
          <w:color w:val="000000"/>
          <w:kern w:val="0"/>
          <w:sz w:val="19"/>
          <w:szCs w:val="19"/>
          <w:u w:val="single"/>
          <w:lang w:val="en-US" w:eastAsia="zh-CN"/>
        </w:rPr>
        <w:t>25</w:t>
      </w:r>
      <w:r>
        <w:rPr>
          <w:rFonts w:ascii="微软雅黑" w:hAnsi="微软雅黑" w:eastAsia="微软雅黑" w:cs="微软雅黑"/>
          <w:snapToGrid w:val="0"/>
          <w:color w:val="000000"/>
          <w:kern w:val="0"/>
          <w:sz w:val="19"/>
          <w:szCs w:val="19"/>
        </w:rPr>
        <w:t>日</w:t>
      </w:r>
      <w:r>
        <w:rPr>
          <w:rFonts w:ascii="微软雅黑" w:hAnsi="微软雅黑" w:eastAsia="微软雅黑" w:cs="微软雅黑"/>
          <w:snapToGrid w:val="0"/>
          <w:color w:val="000000"/>
          <w:spacing w:val="1"/>
          <w:kern w:val="0"/>
          <w:sz w:val="19"/>
          <w:szCs w:val="19"/>
        </w:rPr>
        <w:t>起至</w:t>
      </w:r>
      <w:r>
        <w:rPr>
          <w:rFonts w:hint="eastAsia" w:ascii="微软雅黑" w:hAnsi="微软雅黑" w:eastAsia="微软雅黑" w:cs="微软雅黑"/>
          <w:snapToGrid w:val="0"/>
          <w:color w:val="000000"/>
          <w:spacing w:val="1"/>
          <w:kern w:val="0"/>
          <w:sz w:val="19"/>
          <w:szCs w:val="19"/>
          <w:u w:val="single"/>
          <w:lang w:val="en-US" w:eastAsia="zh-CN"/>
        </w:rPr>
        <w:t>2024</w:t>
      </w:r>
      <w:r>
        <w:rPr>
          <w:rFonts w:ascii="微软雅黑" w:hAnsi="微软雅黑" w:eastAsia="微软雅黑" w:cs="微软雅黑"/>
          <w:snapToGrid w:val="0"/>
          <w:color w:val="000000"/>
          <w:kern w:val="0"/>
          <w:sz w:val="19"/>
          <w:szCs w:val="19"/>
        </w:rPr>
        <w:t>年</w:t>
      </w:r>
      <w:r>
        <w:rPr>
          <w:rFonts w:hint="eastAsia" w:ascii="微软雅黑" w:hAnsi="微软雅黑" w:eastAsia="微软雅黑" w:cs="微软雅黑"/>
          <w:snapToGrid w:val="0"/>
          <w:color w:val="000000"/>
          <w:kern w:val="0"/>
          <w:sz w:val="19"/>
          <w:szCs w:val="19"/>
          <w:u w:val="single"/>
          <w:lang w:val="en-US" w:eastAsia="zh-CN"/>
        </w:rPr>
        <w:t>11</w:t>
      </w:r>
      <w:r>
        <w:rPr>
          <w:rFonts w:ascii="微软雅黑" w:hAnsi="微软雅黑" w:eastAsia="微软雅黑" w:cs="微软雅黑"/>
          <w:snapToGrid w:val="0"/>
          <w:color w:val="000000"/>
          <w:kern w:val="0"/>
          <w:sz w:val="19"/>
          <w:szCs w:val="19"/>
        </w:rPr>
        <w:t>月</w:t>
      </w:r>
      <w:r>
        <w:rPr>
          <w:rFonts w:hint="eastAsia" w:ascii="微软雅黑" w:hAnsi="微软雅黑" w:eastAsia="微软雅黑" w:cs="微软雅黑"/>
          <w:snapToGrid w:val="0"/>
          <w:color w:val="000000"/>
          <w:kern w:val="0"/>
          <w:sz w:val="19"/>
          <w:szCs w:val="19"/>
          <w:u w:val="single"/>
          <w:lang w:val="en-US" w:eastAsia="zh-CN"/>
        </w:rPr>
        <w:t>5</w:t>
      </w:r>
      <w:r>
        <w:rPr>
          <w:rFonts w:ascii="微软雅黑" w:hAnsi="微软雅黑" w:eastAsia="微软雅黑" w:cs="微软雅黑"/>
          <w:snapToGrid w:val="0"/>
          <w:color w:val="000000"/>
          <w:kern w:val="0"/>
          <w:sz w:val="19"/>
          <w:szCs w:val="19"/>
        </w:rPr>
        <w:t>日止</w:t>
      </w:r>
      <w:r>
        <w:rPr>
          <w:rFonts w:hint="eastAsia" w:ascii="微软雅黑" w:hAnsi="微软雅黑" w:eastAsia="微软雅黑" w:cs="微软雅黑"/>
          <w:snapToGrid w:val="0"/>
          <w:color w:val="000000"/>
          <w:kern w:val="0"/>
          <w:sz w:val="19"/>
          <w:szCs w:val="19"/>
          <w:lang w:eastAsia="zh-CN"/>
        </w:rPr>
        <w:t>；</w:t>
      </w:r>
    </w:p>
    <w:p w14:paraId="1D8E838B">
      <w:pPr>
        <w:widowControl/>
        <w:tabs>
          <w:tab w:val="left" w:pos="424"/>
        </w:tabs>
        <w:kinsoku w:val="0"/>
        <w:autoSpaceDE w:val="0"/>
        <w:autoSpaceDN w:val="0"/>
        <w:adjustRightInd w:val="0"/>
        <w:snapToGrid w:val="0"/>
        <w:spacing w:line="212" w:lineRule="auto"/>
        <w:ind w:firstLine="192" w:firstLineChars="100"/>
        <w:jc w:val="left"/>
        <w:textAlignment w:val="baseline"/>
        <w:rPr>
          <w:rFonts w:hint="eastAsia" w:ascii="微软雅黑" w:hAnsi="微软雅黑" w:eastAsia="微软雅黑" w:cs="微软雅黑"/>
          <w:snapToGrid w:val="0"/>
          <w:color w:val="000000"/>
          <w:spacing w:val="1"/>
          <w:kern w:val="0"/>
          <w:sz w:val="19"/>
          <w:szCs w:val="19"/>
          <w:lang w:val="en-US" w:eastAsia="zh-CN"/>
        </w:rPr>
      </w:pPr>
      <w:r>
        <w:rPr>
          <w:rFonts w:hint="eastAsia" w:ascii="微软雅黑" w:hAnsi="微软雅黑" w:eastAsia="微软雅黑" w:cs="微软雅黑"/>
          <w:snapToGrid w:val="0"/>
          <w:color w:val="000000"/>
          <w:spacing w:val="1"/>
          <w:kern w:val="0"/>
          <w:sz w:val="19"/>
          <w:szCs w:val="19"/>
          <w:lang w:val="en-US" w:eastAsia="zh-CN"/>
        </w:rPr>
        <w:t>2、登记时间：7:30 --10:30（10:30前台停止登记接待），各地体检分院接待时间会随着体检淡旺季略作调整，为避免耽误您的时间，请至少提前三天进行预约。（为提高预约成功率建议提前一周，若未经预约将婉谢体检）。</w:t>
      </w:r>
    </w:p>
    <w:p w14:paraId="3B067505">
      <w:pPr>
        <w:widowControl/>
        <w:tabs>
          <w:tab w:val="left" w:pos="424"/>
        </w:tabs>
        <w:kinsoku w:val="0"/>
        <w:autoSpaceDE w:val="0"/>
        <w:autoSpaceDN w:val="0"/>
        <w:adjustRightInd w:val="0"/>
        <w:snapToGrid w:val="0"/>
        <w:spacing w:line="212" w:lineRule="auto"/>
        <w:ind w:firstLine="192" w:firstLineChars="100"/>
        <w:jc w:val="left"/>
        <w:textAlignment w:val="baseline"/>
        <w:rPr>
          <w:rFonts w:hint="eastAsia" w:ascii="微软雅黑" w:hAnsi="微软雅黑" w:eastAsia="微软雅黑" w:cs="微软雅黑"/>
          <w:snapToGrid w:val="0"/>
          <w:color w:val="000000"/>
          <w:spacing w:val="1"/>
          <w:kern w:val="0"/>
          <w:sz w:val="19"/>
          <w:szCs w:val="19"/>
          <w:lang w:val="en-US" w:eastAsia="zh-CN"/>
        </w:rPr>
      </w:pPr>
    </w:p>
    <w:p w14:paraId="1B348518">
      <w:pPr>
        <w:widowControl/>
        <w:kinsoku w:val="0"/>
        <w:autoSpaceDE w:val="0"/>
        <w:autoSpaceDN w:val="0"/>
        <w:adjustRightInd w:val="0"/>
        <w:snapToGrid w:val="0"/>
        <w:spacing w:before="213" w:line="204" w:lineRule="auto"/>
        <w:ind w:left="75"/>
        <w:jc w:val="left"/>
        <w:textAlignment w:val="baseline"/>
        <w:outlineLvl w:val="0"/>
        <w:rPr>
          <w:rFonts w:hint="eastAsia" w:ascii="微软雅黑" w:hAnsi="微软雅黑" w:eastAsia="微软雅黑" w:cs="微软雅黑"/>
          <w:snapToGrid w:val="0"/>
          <w:color w:val="366092"/>
          <w:spacing w:val="9"/>
          <w:kern w:val="0"/>
          <w:sz w:val="27"/>
          <w:szCs w:val="27"/>
          <w:lang w:val="en-US" w:eastAsia="zh-CN"/>
          <w14:textOutline w14:w="3175" w14:cap="flat" w14:cmpd="sng">
            <w14:solidFill>
              <w14:srgbClr w14:val="366092"/>
            </w14:solidFill>
            <w14:prstDash w14:val="solid"/>
            <w14:miter w14:val="0"/>
          </w14:textOutline>
        </w:rPr>
      </w:pPr>
      <w:r>
        <w:rPr>
          <w:rFonts w:ascii="微软雅黑" w:hAnsi="微软雅黑" w:eastAsia="微软雅黑" w:cs="微软雅黑"/>
          <w:snapToGrid w:val="0"/>
          <w:color w:val="366092"/>
          <w:spacing w:val="11"/>
          <w:kern w:val="0"/>
          <w:sz w:val="27"/>
          <w:szCs w:val="27"/>
          <w14:textOutline w14:w="3175" w14:cap="flat" w14:cmpd="sng">
            <w14:solidFill>
              <w14:srgbClr w14:val="366092"/>
            </w14:solidFill>
            <w14:prstDash w14:val="solid"/>
            <w14:miter w14:val="0"/>
          </w14:textOutline>
        </w:rPr>
        <w:t>二</w:t>
      </w:r>
      <w:r>
        <w:rPr>
          <w:rFonts w:ascii="微软雅黑" w:hAnsi="微软雅黑" w:eastAsia="微软雅黑" w:cs="微软雅黑"/>
          <w:snapToGrid w:val="0"/>
          <w:color w:val="366092"/>
          <w:spacing w:val="9"/>
          <w:kern w:val="0"/>
          <w:sz w:val="27"/>
          <w:szCs w:val="27"/>
          <w14:textOutline w14:w="3175" w14:cap="flat" w14:cmpd="sng">
            <w14:solidFill>
              <w14:srgbClr w14:val="366092"/>
            </w14:solidFill>
            <w14:prstDash w14:val="solid"/>
            <w14:miter w14:val="0"/>
          </w14:textOutline>
        </w:rPr>
        <w:t>、</w:t>
      </w:r>
      <w:r>
        <w:rPr>
          <w:rFonts w:hint="eastAsia" w:ascii="微软雅黑" w:hAnsi="微软雅黑" w:eastAsia="微软雅黑" w:cs="微软雅黑"/>
          <w:snapToGrid w:val="0"/>
          <w:color w:val="366092"/>
          <w:spacing w:val="9"/>
          <w:kern w:val="0"/>
          <w:sz w:val="27"/>
          <w:szCs w:val="27"/>
          <w:lang w:val="en-US" w:eastAsia="zh-CN"/>
          <w14:textOutline w14:w="3175" w14:cap="flat" w14:cmpd="sng">
            <w14:solidFill>
              <w14:srgbClr w14:val="366092"/>
            </w14:solidFill>
            <w14:prstDash w14:val="solid"/>
            <w14:miter w14:val="0"/>
          </w14:textOutline>
        </w:rPr>
        <w:t>预约方式</w:t>
      </w:r>
    </w:p>
    <w:p w14:paraId="5CAF3C6B">
      <w:pPr>
        <w:widowControl/>
        <w:kinsoku w:val="0"/>
        <w:autoSpaceDE w:val="0"/>
        <w:autoSpaceDN w:val="0"/>
        <w:adjustRightInd w:val="0"/>
        <w:snapToGrid w:val="0"/>
        <w:spacing w:before="144" w:line="213" w:lineRule="auto"/>
        <w:ind w:firstLine="192" w:firstLineChars="100"/>
        <w:jc w:val="left"/>
        <w:textAlignment w:val="baseline"/>
        <w:rPr>
          <w:rFonts w:hint="eastAsia" w:ascii="微软雅黑" w:hAnsi="微软雅黑" w:eastAsia="微软雅黑" w:cs="微软雅黑"/>
          <w:snapToGrid w:val="0"/>
          <w:color w:val="000000"/>
          <w:spacing w:val="1"/>
          <w:kern w:val="0"/>
          <w:sz w:val="19"/>
          <w:szCs w:val="19"/>
        </w:rPr>
      </w:pPr>
      <w:r>
        <w:rPr>
          <w:rFonts w:ascii="微软雅黑" w:hAnsi="微软雅黑" w:eastAsia="微软雅黑" w:cs="微软雅黑"/>
          <w:snapToGrid w:val="0"/>
          <w:color w:val="000000"/>
          <w:spacing w:val="1"/>
          <w:kern w:val="0"/>
          <w:sz w:val="19"/>
          <w:szCs w:val="19"/>
        </w:rPr>
        <w:t>1、</w:t>
      </w:r>
      <w:r>
        <w:rPr>
          <w:rFonts w:hint="eastAsia" w:ascii="微软雅黑" w:hAnsi="微软雅黑" w:eastAsia="微软雅黑" w:cs="微软雅黑"/>
          <w:snapToGrid w:val="0"/>
          <w:color w:val="000000"/>
          <w:spacing w:val="1"/>
          <w:kern w:val="0"/>
          <w:sz w:val="19"/>
          <w:szCs w:val="19"/>
        </w:rPr>
        <w:t>电话预约：4</w:t>
      </w:r>
      <w:r>
        <w:rPr>
          <w:rFonts w:ascii="微软雅黑" w:hAnsi="微软雅黑" w:eastAsia="微软雅黑" w:cs="微软雅黑"/>
          <w:snapToGrid w:val="0"/>
          <w:color w:val="000000"/>
          <w:spacing w:val="1"/>
          <w:kern w:val="0"/>
          <w:sz w:val="19"/>
          <w:szCs w:val="19"/>
        </w:rPr>
        <w:t>00-680-8855</w:t>
      </w:r>
      <w:r>
        <w:rPr>
          <w:rFonts w:hint="eastAsia" w:ascii="微软雅黑" w:hAnsi="微软雅黑" w:eastAsia="微软雅黑" w:cs="微软雅黑"/>
          <w:snapToGrid w:val="0"/>
          <w:color w:val="000000"/>
          <w:spacing w:val="1"/>
          <w:kern w:val="0"/>
          <w:sz w:val="19"/>
          <w:szCs w:val="19"/>
          <w:lang w:val="en-US" w:eastAsia="zh-CN"/>
        </w:rPr>
        <w:t>（7:30-19:30国定假日休息）</w:t>
      </w:r>
      <w:r>
        <w:rPr>
          <w:rFonts w:hint="eastAsia" w:ascii="微软雅黑" w:hAnsi="微软雅黑" w:eastAsia="微软雅黑" w:cs="微软雅黑"/>
          <w:snapToGrid w:val="0"/>
          <w:color w:val="000000"/>
          <w:spacing w:val="1"/>
          <w:kern w:val="0"/>
          <w:sz w:val="19"/>
          <w:szCs w:val="19"/>
        </w:rPr>
        <w:t>；</w:t>
      </w:r>
    </w:p>
    <w:p w14:paraId="0681A9BE">
      <w:pPr>
        <w:widowControl/>
        <w:kinsoku w:val="0"/>
        <w:autoSpaceDE w:val="0"/>
        <w:autoSpaceDN w:val="0"/>
        <w:adjustRightInd w:val="0"/>
        <w:snapToGrid w:val="0"/>
        <w:spacing w:before="144" w:line="213" w:lineRule="auto"/>
        <w:ind w:firstLine="190" w:firstLineChars="100"/>
        <w:jc w:val="left"/>
        <w:textAlignment w:val="baseline"/>
        <w:rPr>
          <w:rFonts w:hint="eastAsia" w:ascii="微软雅黑" w:hAnsi="微软雅黑" w:eastAsia="微软雅黑" w:cs="微软雅黑"/>
          <w:snapToGrid w:val="0"/>
          <w:color w:val="000000"/>
          <w:spacing w:val="1"/>
          <w:kern w:val="0"/>
          <w:sz w:val="19"/>
          <w:szCs w:val="19"/>
        </w:rPr>
      </w:pPr>
      <w:r>
        <w:rPr>
          <w:rFonts w:ascii="Arial" w:hAnsi="Arial" w:eastAsia="Arial" w:cs="Arial"/>
          <w:snapToGrid w:val="0"/>
          <w:color w:val="000000"/>
          <w:kern w:val="0"/>
          <w:sz w:val="19"/>
          <w:szCs w:val="21"/>
        </w:rPr>
        <mc:AlternateContent>
          <mc:Choice Requires="wps">
            <w:drawing>
              <wp:anchor distT="0" distB="0" distL="114300" distR="114300" simplePos="0" relativeHeight="251661312" behindDoc="1" locked="0" layoutInCell="1" allowOverlap="1">
                <wp:simplePos x="0" y="0"/>
                <wp:positionH relativeFrom="column">
                  <wp:posOffset>1171575</wp:posOffset>
                </wp:positionH>
                <wp:positionV relativeFrom="paragraph">
                  <wp:posOffset>262890</wp:posOffset>
                </wp:positionV>
                <wp:extent cx="1362075" cy="1400175"/>
                <wp:effectExtent l="12700" t="12700" r="15875" b="15875"/>
                <wp:wrapNone/>
                <wp:docPr id="16" name="圆角矩形 16"/>
                <wp:cNvGraphicFramePr/>
                <a:graphic xmlns:a="http://schemas.openxmlformats.org/drawingml/2006/main">
                  <a:graphicData uri="http://schemas.microsoft.com/office/word/2010/wordprocessingShape">
                    <wps:wsp>
                      <wps:cNvSpPr/>
                      <wps:spPr>
                        <a:xfrm>
                          <a:off x="1396365" y="4057015"/>
                          <a:ext cx="1362075" cy="140017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25400" cap="flat" cmpd="sng" algn="ctr">
                          <a:solidFill>
                            <a:srgbClr val="4F81BD"/>
                          </a:solidFill>
                          <a:prstDash val="solid"/>
                        </a:ln>
                        <a:effectLst/>
                      </wps:spPr>
                      <wps:style>
                        <a:lnRef idx="2">
                          <a:schemeClr val="accent1"/>
                        </a:lnRef>
                        <a:fillRef idx="2">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2.25pt;margin-top:20.7pt;height:110.25pt;width:107.25pt;z-index:-251655168;v-text-anchor:middle;mso-width-relative:page;mso-height-relative:page;" fillcolor="#A3C4FF" filled="t" stroked="t" coordsize="21600,21600" arcsize="0.166666666666667" o:gfxdata="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FQx5S2AAAAAoBAAAPAAAAAAAAAAEA&#10;IAAAACIAAABkcnMvZG93bnJldi54bWxQSwECFAAUAAAACACHTuJAUEWv5fMCAABrBgAADgAAAAAA&#10;AAABACAAAAAnAQAAZHJzL2Uyb0RvYy54bWxQSwUGAAAAAAYABgBZAQAAjAYAAAAA&#10;">
                <v:fill type="gradient" on="t" color2="#E5EEFF" colors="0f #A3C4FF;22938f #BFD5FF;65536f #E5EEFF" angle="180" focus="100%" focussize="0,0" rotate="t"/>
                <v:stroke weight="2pt" color="#4F81BD [3204]" joinstyle="round"/>
                <v:imagedata o:title=""/>
                <o:lock v:ext="edit" aspectratio="f"/>
              </v:roundrect>
            </w:pict>
          </mc:Fallback>
        </mc:AlternateContent>
      </w:r>
      <w:r>
        <w:rPr>
          <w:rFonts w:ascii="微软雅黑" w:hAnsi="微软雅黑" w:eastAsia="微软雅黑" w:cs="微软雅黑"/>
          <w:snapToGrid w:val="0"/>
          <w:color w:val="000000"/>
          <w:spacing w:val="1"/>
          <w:kern w:val="0"/>
          <w:sz w:val="19"/>
          <w:szCs w:val="19"/>
        </w:rPr>
        <w:t>2</w:t>
      </w:r>
      <w:r>
        <w:rPr>
          <w:rFonts w:hint="eastAsia" w:ascii="微软雅黑" w:hAnsi="微软雅黑" w:eastAsia="微软雅黑" w:cs="微软雅黑"/>
          <w:snapToGrid w:val="0"/>
          <w:color w:val="000000"/>
          <w:spacing w:val="1"/>
          <w:kern w:val="0"/>
          <w:sz w:val="19"/>
          <w:szCs w:val="19"/>
        </w:rPr>
        <w:t>、</w:t>
      </w:r>
      <w:r>
        <w:rPr>
          <w:rFonts w:hint="eastAsia" w:ascii="微软雅黑" w:hAnsi="微软雅黑" w:eastAsia="微软雅黑" w:cs="微软雅黑"/>
          <w:snapToGrid w:val="0"/>
          <w:color w:val="000000"/>
          <w:spacing w:val="1"/>
          <w:kern w:val="0"/>
          <w:sz w:val="19"/>
          <w:szCs w:val="19"/>
          <w:lang w:val="en-US" w:eastAsia="zh-CN"/>
        </w:rPr>
        <w:t>线上</w:t>
      </w:r>
      <w:r>
        <w:rPr>
          <w:rFonts w:hint="eastAsia" w:ascii="微软雅黑" w:hAnsi="微软雅黑" w:eastAsia="微软雅黑" w:cs="微软雅黑"/>
          <w:snapToGrid w:val="0"/>
          <w:color w:val="000000"/>
          <w:spacing w:val="1"/>
          <w:kern w:val="0"/>
          <w:sz w:val="19"/>
          <w:szCs w:val="19"/>
        </w:rPr>
        <w:t>预约：</w:t>
      </w:r>
      <w:bookmarkStart w:id="0" w:name="_Hlk80973875"/>
      <w:r>
        <w:rPr>
          <w:rFonts w:hint="eastAsia" w:ascii="微软雅黑" w:hAnsi="微软雅黑" w:eastAsia="微软雅黑" w:cs="微软雅黑"/>
          <w:snapToGrid w:val="0"/>
          <w:color w:val="000000"/>
          <w:spacing w:val="1"/>
          <w:kern w:val="0"/>
          <w:sz w:val="19"/>
          <w:szCs w:val="19"/>
        </w:rPr>
        <w:t>微信</w:t>
      </w:r>
      <w:r>
        <w:rPr>
          <w:rFonts w:hint="eastAsia" w:ascii="微软雅黑" w:hAnsi="微软雅黑" w:eastAsia="微软雅黑" w:cs="微软雅黑"/>
          <w:snapToGrid w:val="0"/>
          <w:color w:val="000000"/>
          <w:spacing w:val="1"/>
          <w:kern w:val="0"/>
          <w:sz w:val="19"/>
          <w:szCs w:val="19"/>
          <w:lang w:val="en-US" w:eastAsia="zh-CN"/>
        </w:rPr>
        <w:t>/支付宝小程序</w:t>
      </w:r>
      <w:r>
        <w:rPr>
          <w:rFonts w:hint="eastAsia" w:ascii="微软雅黑" w:hAnsi="微软雅黑" w:eastAsia="微软雅黑" w:cs="微软雅黑"/>
          <w:snapToGrid w:val="0"/>
          <w:color w:val="000000"/>
          <w:spacing w:val="1"/>
          <w:kern w:val="0"/>
          <w:sz w:val="19"/>
          <w:szCs w:val="19"/>
        </w:rPr>
        <w:t>：美年大健康</w:t>
      </w:r>
      <w:r>
        <w:rPr>
          <w:rFonts w:ascii="微软雅黑" w:hAnsi="微软雅黑" w:eastAsia="微软雅黑" w:cs="微软雅黑"/>
          <w:snapToGrid w:val="0"/>
          <w:color w:val="000000"/>
          <w:spacing w:val="1"/>
          <w:kern w:val="0"/>
          <w:sz w:val="19"/>
          <w:szCs w:val="19"/>
        </w:rPr>
        <w:t>--</w:t>
      </w:r>
      <w:r>
        <w:rPr>
          <w:rFonts w:hint="eastAsia" w:ascii="微软雅黑" w:hAnsi="微软雅黑" w:eastAsia="微软雅黑" w:cs="微软雅黑"/>
          <w:snapToGrid w:val="0"/>
          <w:color w:val="000000"/>
          <w:spacing w:val="1"/>
          <w:kern w:val="0"/>
          <w:sz w:val="19"/>
          <w:szCs w:val="19"/>
          <w:lang w:val="en-US" w:eastAsia="zh-CN"/>
        </w:rPr>
        <w:t xml:space="preserve"> 预约体检 -- 姓名/身份证号</w:t>
      </w:r>
      <w:r>
        <w:rPr>
          <w:rFonts w:hint="eastAsia" w:ascii="微软雅黑" w:hAnsi="微软雅黑" w:eastAsia="微软雅黑" w:cs="微软雅黑"/>
          <w:snapToGrid w:val="0"/>
          <w:color w:val="000000"/>
          <w:spacing w:val="1"/>
          <w:kern w:val="0"/>
          <w:sz w:val="19"/>
          <w:szCs w:val="19"/>
        </w:rPr>
        <w:t>；</w:t>
      </w:r>
    </w:p>
    <w:p w14:paraId="49B9255D">
      <w:pPr>
        <w:widowControl/>
        <w:kinsoku w:val="0"/>
        <w:autoSpaceDE w:val="0"/>
        <w:autoSpaceDN w:val="0"/>
        <w:adjustRightInd w:val="0"/>
        <w:snapToGrid w:val="0"/>
        <w:spacing w:before="144" w:line="213" w:lineRule="auto"/>
        <w:ind w:firstLine="192" w:firstLineChars="100"/>
        <w:jc w:val="left"/>
        <w:textAlignment w:val="baseline"/>
        <w:rPr>
          <w:rFonts w:hint="eastAsia" w:ascii="微软雅黑" w:hAnsi="微软雅黑" w:eastAsia="微软雅黑" w:cs="微软雅黑"/>
          <w:snapToGrid w:val="0"/>
          <w:color w:val="000000"/>
          <w:spacing w:val="1"/>
          <w:kern w:val="0"/>
          <w:sz w:val="19"/>
          <w:szCs w:val="19"/>
          <w:lang w:eastAsia="zh-CN"/>
        </w:rPr>
      </w:pPr>
      <w:r>
        <w:rPr>
          <w:rFonts w:hint="eastAsia" w:ascii="微软雅黑" w:hAnsi="微软雅黑" w:eastAsia="微软雅黑" w:cs="微软雅黑"/>
          <w:snapToGrid w:val="0"/>
          <w:color w:val="000000"/>
          <w:spacing w:val="1"/>
          <w:kern w:val="0"/>
          <w:sz w:val="19"/>
          <w:szCs w:val="19"/>
          <w:lang w:val="en-US" w:eastAsia="zh-CN"/>
        </w:rPr>
        <w:t xml:space="preserve">                    </w:t>
      </w:r>
      <w:r>
        <w:rPr>
          <w:rFonts w:hint="eastAsia" w:ascii="微软雅黑" w:hAnsi="微软雅黑" w:eastAsia="微软雅黑" w:cs="微软雅黑"/>
          <w:snapToGrid w:val="0"/>
          <w:color w:val="000000"/>
          <w:spacing w:val="1"/>
          <w:kern w:val="0"/>
          <w:sz w:val="19"/>
          <w:szCs w:val="19"/>
          <w:lang w:eastAsia="zh-CN"/>
        </w:rPr>
        <w:drawing>
          <wp:inline distT="0" distB="0" distL="114300" distR="114300">
            <wp:extent cx="1038860" cy="1038860"/>
            <wp:effectExtent l="0" t="0" r="8890" b="8890"/>
            <wp:docPr id="17" name="图片 17" descr="美年大健康预约小程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美年大健康预约小程序"/>
                    <pic:cNvPicPr>
                      <a:picLocks noChangeAspect="1"/>
                    </pic:cNvPicPr>
                  </pic:nvPicPr>
                  <pic:blipFill>
                    <a:blip r:embed="rId14"/>
                    <a:stretch>
                      <a:fillRect/>
                    </a:stretch>
                  </pic:blipFill>
                  <pic:spPr>
                    <a:xfrm>
                      <a:off x="0" y="0"/>
                      <a:ext cx="1038860" cy="1038860"/>
                    </a:xfrm>
                    <a:prstGeom prst="rect">
                      <a:avLst/>
                    </a:prstGeom>
                  </pic:spPr>
                </pic:pic>
              </a:graphicData>
            </a:graphic>
          </wp:inline>
        </w:drawing>
      </w:r>
    </w:p>
    <w:p w14:paraId="5FD383B5">
      <w:pPr>
        <w:widowControl/>
        <w:kinsoku w:val="0"/>
        <w:autoSpaceDE w:val="0"/>
        <w:autoSpaceDN w:val="0"/>
        <w:adjustRightInd w:val="0"/>
        <w:snapToGrid w:val="0"/>
        <w:spacing w:before="144" w:line="213" w:lineRule="auto"/>
        <w:ind w:firstLine="2496" w:firstLineChars="1300"/>
        <w:jc w:val="left"/>
        <w:textAlignment w:val="baseline"/>
        <w:rPr>
          <w:rFonts w:hint="default" w:ascii="微软雅黑" w:hAnsi="微软雅黑" w:eastAsia="微软雅黑" w:cs="微软雅黑"/>
          <w:snapToGrid w:val="0"/>
          <w:color w:val="000000"/>
          <w:spacing w:val="1"/>
          <w:kern w:val="0"/>
          <w:sz w:val="19"/>
          <w:szCs w:val="19"/>
          <w:lang w:val="en-US"/>
        </w:rPr>
      </w:pPr>
      <w:r>
        <w:rPr>
          <w:rFonts w:hint="eastAsia" w:ascii="微软雅黑" w:hAnsi="微软雅黑" w:eastAsia="微软雅黑" w:cs="微软雅黑"/>
          <w:snapToGrid w:val="0"/>
          <w:color w:val="000000"/>
          <w:spacing w:val="1"/>
          <w:kern w:val="0"/>
          <w:sz w:val="19"/>
          <w:szCs w:val="19"/>
          <w:lang w:val="en-US" w:eastAsia="zh-CN"/>
        </w:rPr>
        <w:t>扫码预约</w:t>
      </w:r>
    </w:p>
    <w:p w14:paraId="4D205107">
      <w:pPr>
        <w:widowControl/>
        <w:kinsoku w:val="0"/>
        <w:autoSpaceDE w:val="0"/>
        <w:autoSpaceDN w:val="0"/>
        <w:adjustRightInd w:val="0"/>
        <w:snapToGrid w:val="0"/>
        <w:spacing w:before="144" w:line="213" w:lineRule="auto"/>
        <w:ind w:firstLine="192" w:firstLineChars="100"/>
        <w:jc w:val="left"/>
        <w:textAlignment w:val="baseline"/>
        <w:rPr>
          <w:rFonts w:hint="eastAsia" w:ascii="微软雅黑" w:hAnsi="微软雅黑" w:eastAsia="微软雅黑" w:cs="微软雅黑"/>
          <w:snapToGrid w:val="0"/>
          <w:color w:val="000000"/>
          <w:spacing w:val="1"/>
          <w:kern w:val="0"/>
          <w:sz w:val="19"/>
          <w:szCs w:val="19"/>
          <w:lang w:eastAsia="zh-CN"/>
        </w:rPr>
      </w:pPr>
      <w:r>
        <w:rPr>
          <w:rFonts w:ascii="微软雅黑" w:hAnsi="微软雅黑" w:eastAsia="微软雅黑" w:cs="微软雅黑"/>
          <w:snapToGrid w:val="0"/>
          <w:color w:val="000000"/>
          <w:spacing w:val="1"/>
          <w:kern w:val="0"/>
          <w:sz w:val="19"/>
          <w:szCs w:val="19"/>
        </w:rPr>
        <w:t>3</w:t>
      </w:r>
      <w:r>
        <w:rPr>
          <w:rFonts w:hint="eastAsia" w:ascii="微软雅黑" w:hAnsi="微软雅黑" w:eastAsia="微软雅黑" w:cs="微软雅黑"/>
          <w:snapToGrid w:val="0"/>
          <w:color w:val="000000"/>
          <w:spacing w:val="1"/>
          <w:kern w:val="0"/>
          <w:sz w:val="19"/>
          <w:szCs w:val="19"/>
        </w:rPr>
        <w:t>、电话人工预约服务更精确，如预约电话线路繁忙您可选择网络预约</w:t>
      </w:r>
      <w:r>
        <w:rPr>
          <w:rFonts w:hint="eastAsia" w:ascii="微软雅黑" w:hAnsi="微软雅黑" w:eastAsia="微软雅黑" w:cs="微软雅黑"/>
          <w:snapToGrid w:val="0"/>
          <w:color w:val="000000"/>
          <w:spacing w:val="1"/>
          <w:kern w:val="0"/>
          <w:sz w:val="19"/>
          <w:szCs w:val="19"/>
          <w:lang w:eastAsia="zh-CN"/>
        </w:rPr>
        <w:t>；</w:t>
      </w:r>
      <w:r>
        <w:rPr>
          <w:rFonts w:hint="eastAsia" w:ascii="微软雅黑" w:hAnsi="微软雅黑" w:eastAsia="微软雅黑" w:cs="微软雅黑"/>
          <w:snapToGrid w:val="0"/>
          <w:color w:val="000000"/>
          <w:spacing w:val="1"/>
          <w:kern w:val="0"/>
          <w:sz w:val="19"/>
          <w:szCs w:val="19"/>
          <w:lang w:val="en-US" w:eastAsia="zh-CN"/>
        </w:rPr>
        <w:t xml:space="preserve"> </w:t>
      </w:r>
      <w:r>
        <w:rPr>
          <w:rFonts w:hint="eastAsia" w:ascii="微软雅黑" w:hAnsi="微软雅黑" w:eastAsia="微软雅黑" w:cs="微软雅黑"/>
          <w:snapToGrid w:val="0"/>
          <w:color w:val="000000"/>
          <w:spacing w:val="10"/>
          <w:kern w:val="0"/>
          <w:sz w:val="19"/>
          <w:szCs w:val="19"/>
          <w:lang w:val="en-US" w:eastAsia="zh-CN"/>
        </w:rPr>
        <w:t>体检旺季时</w:t>
      </w:r>
      <w:r>
        <w:rPr>
          <w:rFonts w:ascii="微软雅黑" w:hAnsi="微软雅黑" w:eastAsia="微软雅黑" w:cs="微软雅黑"/>
          <w:snapToGrid w:val="0"/>
          <w:color w:val="000000"/>
          <w:spacing w:val="5"/>
          <w:kern w:val="0"/>
          <w:sz w:val="19"/>
          <w:szCs w:val="19"/>
        </w:rPr>
        <w:t xml:space="preserve"> ，如预想体检日期因人数较多无法预约 ，敬请谅解</w:t>
      </w:r>
      <w:r>
        <w:rPr>
          <w:rFonts w:hint="eastAsia" w:ascii="微软雅黑" w:hAnsi="微软雅黑" w:eastAsia="微软雅黑" w:cs="微软雅黑"/>
          <w:snapToGrid w:val="0"/>
          <w:color w:val="000000"/>
          <w:spacing w:val="5"/>
          <w:kern w:val="0"/>
          <w:sz w:val="19"/>
          <w:szCs w:val="19"/>
          <w:lang w:eastAsia="zh-CN"/>
        </w:rPr>
        <w:t>；</w:t>
      </w:r>
      <w:r>
        <w:rPr>
          <w:rFonts w:hint="eastAsia" w:ascii="微软雅黑" w:hAnsi="微软雅黑" w:eastAsia="微软雅黑" w:cs="微软雅黑"/>
          <w:snapToGrid w:val="0"/>
          <w:color w:val="000000"/>
          <w:spacing w:val="1"/>
          <w:kern w:val="0"/>
          <w:sz w:val="19"/>
          <w:szCs w:val="19"/>
          <w:lang w:val="en-US" w:eastAsia="zh-CN"/>
        </w:rPr>
        <w:t xml:space="preserve">        </w:t>
      </w:r>
    </w:p>
    <w:p w14:paraId="47032A95">
      <w:pPr>
        <w:widowControl/>
        <w:kinsoku w:val="0"/>
        <w:autoSpaceDE w:val="0"/>
        <w:autoSpaceDN w:val="0"/>
        <w:adjustRightInd w:val="0"/>
        <w:snapToGrid w:val="0"/>
        <w:spacing w:before="144" w:line="213" w:lineRule="auto"/>
        <w:ind w:firstLine="192" w:firstLineChars="100"/>
        <w:jc w:val="left"/>
        <w:textAlignment w:val="baseline"/>
        <w:rPr>
          <w:rFonts w:hint="eastAsia" w:ascii="微软雅黑" w:hAnsi="微软雅黑" w:eastAsia="微软雅黑" w:cs="微软雅黑"/>
          <w:snapToGrid w:val="0"/>
          <w:color w:val="000000"/>
          <w:spacing w:val="1"/>
          <w:kern w:val="0"/>
          <w:sz w:val="19"/>
          <w:szCs w:val="19"/>
        </w:rPr>
      </w:pPr>
      <w:r>
        <w:rPr>
          <w:rFonts w:hint="eastAsia" w:ascii="微软雅黑" w:hAnsi="微软雅黑" w:eastAsia="微软雅黑" w:cs="微软雅黑"/>
          <w:snapToGrid w:val="0"/>
          <w:color w:val="000000"/>
          <w:spacing w:val="1"/>
          <w:kern w:val="0"/>
          <w:sz w:val="19"/>
          <w:szCs w:val="19"/>
          <w:lang w:val="en-US" w:eastAsia="zh-CN"/>
        </w:rPr>
        <w:t>4、</w:t>
      </w:r>
      <w:r>
        <w:rPr>
          <w:rFonts w:hint="eastAsia" w:ascii="微软雅黑" w:hAnsi="微软雅黑" w:eastAsia="微软雅黑" w:cs="微软雅黑"/>
          <w:snapToGrid w:val="0"/>
          <w:color w:val="000000"/>
          <w:spacing w:val="1"/>
          <w:kern w:val="0"/>
          <w:sz w:val="19"/>
          <w:szCs w:val="19"/>
        </w:rPr>
        <w:t>应急</w:t>
      </w:r>
      <w:r>
        <w:rPr>
          <w:rFonts w:hint="eastAsia" w:ascii="微软雅黑" w:hAnsi="微软雅黑" w:eastAsia="微软雅黑" w:cs="微软雅黑"/>
          <w:snapToGrid w:val="0"/>
          <w:color w:val="000000"/>
          <w:spacing w:val="1"/>
          <w:kern w:val="0"/>
          <w:sz w:val="19"/>
          <w:szCs w:val="19"/>
          <w:lang w:val="en-US" w:eastAsia="zh-CN"/>
        </w:rPr>
        <w:t>咨询联系人</w:t>
      </w:r>
      <w:r>
        <w:rPr>
          <w:rFonts w:hint="eastAsia" w:ascii="微软雅黑" w:hAnsi="微软雅黑" w:eastAsia="微软雅黑" w:cs="微软雅黑"/>
          <w:snapToGrid w:val="0"/>
          <w:color w:val="000000"/>
          <w:spacing w:val="1"/>
          <w:kern w:val="0"/>
          <w:sz w:val="19"/>
          <w:szCs w:val="19"/>
        </w:rPr>
        <w:t>：</w:t>
      </w:r>
      <w:r>
        <w:rPr>
          <w:rFonts w:hint="eastAsia" w:ascii="微软雅黑" w:hAnsi="微软雅黑" w:eastAsia="微软雅黑" w:cs="微软雅黑"/>
          <w:snapToGrid w:val="0"/>
          <w:color w:val="000000"/>
          <w:spacing w:val="1"/>
          <w:kern w:val="0"/>
          <w:sz w:val="19"/>
          <w:szCs w:val="19"/>
          <w:lang w:val="en-US" w:eastAsia="zh-CN"/>
        </w:rPr>
        <w:t>张萍17721166684</w:t>
      </w:r>
      <w:r>
        <w:rPr>
          <w:rFonts w:hint="eastAsia" w:ascii="微软雅黑" w:hAnsi="微软雅黑" w:eastAsia="微软雅黑" w:cs="微软雅黑"/>
          <w:snapToGrid w:val="0"/>
          <w:color w:val="000000"/>
          <w:spacing w:val="1"/>
          <w:kern w:val="0"/>
          <w:sz w:val="19"/>
          <w:szCs w:val="19"/>
        </w:rPr>
        <w:t>（</w:t>
      </w:r>
      <w:r>
        <w:rPr>
          <w:rFonts w:ascii="微软雅黑" w:hAnsi="微软雅黑" w:eastAsia="微软雅黑" w:cs="微软雅黑"/>
          <w:snapToGrid w:val="0"/>
          <w:color w:val="000000"/>
          <w:spacing w:val="1"/>
          <w:kern w:val="0"/>
          <w:sz w:val="19"/>
          <w:szCs w:val="19"/>
        </w:rPr>
        <w:t>8</w:t>
      </w:r>
      <w:r>
        <w:rPr>
          <w:rFonts w:hint="eastAsia" w:ascii="微软雅黑" w:hAnsi="微软雅黑" w:eastAsia="微软雅黑" w:cs="微软雅黑"/>
          <w:snapToGrid w:val="0"/>
          <w:color w:val="000000"/>
          <w:spacing w:val="1"/>
          <w:kern w:val="0"/>
          <w:sz w:val="19"/>
          <w:szCs w:val="19"/>
        </w:rPr>
        <w:t>:</w:t>
      </w:r>
      <w:r>
        <w:rPr>
          <w:rFonts w:ascii="微软雅黑" w:hAnsi="微软雅黑" w:eastAsia="微软雅黑" w:cs="微软雅黑"/>
          <w:snapToGrid w:val="0"/>
          <w:color w:val="000000"/>
          <w:spacing w:val="1"/>
          <w:kern w:val="0"/>
          <w:sz w:val="19"/>
          <w:szCs w:val="19"/>
        </w:rPr>
        <w:t>30-17:00</w:t>
      </w:r>
      <w:r>
        <w:rPr>
          <w:rFonts w:hint="eastAsia" w:ascii="微软雅黑" w:hAnsi="微软雅黑" w:eastAsia="微软雅黑" w:cs="微软雅黑"/>
          <w:snapToGrid w:val="0"/>
          <w:color w:val="000000"/>
          <w:spacing w:val="1"/>
          <w:kern w:val="0"/>
          <w:sz w:val="19"/>
          <w:szCs w:val="19"/>
        </w:rPr>
        <w:t>）</w:t>
      </w:r>
      <w:r>
        <w:rPr>
          <w:rFonts w:hint="eastAsia" w:ascii="微软雅黑" w:hAnsi="微软雅黑" w:eastAsia="微软雅黑" w:cs="微软雅黑"/>
          <w:snapToGrid w:val="0"/>
          <w:color w:val="000000"/>
          <w:spacing w:val="1"/>
          <w:kern w:val="0"/>
          <w:sz w:val="19"/>
          <w:szCs w:val="19"/>
          <w:lang w:eastAsia="zh-CN"/>
        </w:rPr>
        <w:t>，</w:t>
      </w:r>
      <w:r>
        <w:rPr>
          <w:rFonts w:hint="eastAsia" w:ascii="微软雅黑" w:hAnsi="微软雅黑" w:eastAsia="微软雅黑" w:cs="微软雅黑"/>
          <w:snapToGrid w:val="0"/>
          <w:color w:val="000000"/>
          <w:spacing w:val="1"/>
          <w:kern w:val="0"/>
          <w:sz w:val="19"/>
          <w:szCs w:val="19"/>
          <w:lang w:val="en-US" w:eastAsia="zh-CN"/>
        </w:rPr>
        <w:t>微信同号</w:t>
      </w:r>
      <w:r>
        <w:rPr>
          <w:rFonts w:hint="eastAsia" w:ascii="微软雅黑" w:hAnsi="微软雅黑" w:eastAsia="微软雅黑" w:cs="微软雅黑"/>
          <w:snapToGrid w:val="0"/>
          <w:color w:val="000000"/>
          <w:spacing w:val="1"/>
          <w:kern w:val="0"/>
          <w:sz w:val="19"/>
          <w:szCs w:val="19"/>
        </w:rPr>
        <w:t xml:space="preserve"> </w:t>
      </w:r>
      <w:r>
        <w:rPr>
          <w:rFonts w:hint="eastAsia" w:ascii="微软雅黑" w:hAnsi="微软雅黑" w:eastAsia="微软雅黑" w:cs="微软雅黑"/>
          <w:snapToGrid w:val="0"/>
          <w:color w:val="000000"/>
          <w:spacing w:val="1"/>
          <w:kern w:val="0"/>
          <w:sz w:val="19"/>
          <w:szCs w:val="19"/>
          <w:lang w:eastAsia="zh-CN"/>
        </w:rPr>
        <w:t>。</w:t>
      </w:r>
      <w:r>
        <w:rPr>
          <w:rFonts w:hint="eastAsia" w:ascii="微软雅黑" w:hAnsi="微软雅黑" w:eastAsia="微软雅黑" w:cs="微软雅黑"/>
          <w:snapToGrid w:val="0"/>
          <w:color w:val="000000"/>
          <w:spacing w:val="1"/>
          <w:kern w:val="0"/>
          <w:sz w:val="19"/>
          <w:szCs w:val="19"/>
        </w:rPr>
        <w:t xml:space="preserve">  </w:t>
      </w:r>
    </w:p>
    <w:p w14:paraId="2DC53572">
      <w:pPr>
        <w:widowControl/>
        <w:tabs>
          <w:tab w:val="left" w:pos="424"/>
        </w:tabs>
        <w:kinsoku w:val="0"/>
        <w:autoSpaceDE w:val="0"/>
        <w:autoSpaceDN w:val="0"/>
        <w:adjustRightInd w:val="0"/>
        <w:snapToGrid w:val="0"/>
        <w:spacing w:line="212" w:lineRule="auto"/>
        <w:ind w:firstLine="192" w:firstLineChars="100"/>
        <w:jc w:val="left"/>
        <w:textAlignment w:val="baseline"/>
        <w:rPr>
          <w:rFonts w:hint="eastAsia" w:ascii="微软雅黑" w:hAnsi="微软雅黑" w:eastAsia="微软雅黑" w:cs="微软雅黑"/>
          <w:snapToGrid w:val="0"/>
          <w:color w:val="000000"/>
          <w:spacing w:val="1"/>
          <w:kern w:val="0"/>
          <w:sz w:val="19"/>
          <w:szCs w:val="19"/>
          <w:lang w:val="en-US" w:eastAsia="zh-CN"/>
        </w:rPr>
      </w:pPr>
    </w:p>
    <w:bookmarkEnd w:id="0"/>
    <w:p w14:paraId="14388B6D">
      <w:pPr>
        <w:widowControl/>
        <w:numPr>
          <w:ilvl w:val="0"/>
          <w:numId w:val="2"/>
        </w:numPr>
        <w:kinsoku w:val="0"/>
        <w:autoSpaceDE w:val="0"/>
        <w:autoSpaceDN w:val="0"/>
        <w:adjustRightInd w:val="0"/>
        <w:snapToGrid w:val="0"/>
        <w:spacing w:before="213" w:line="204" w:lineRule="auto"/>
        <w:jc w:val="left"/>
        <w:textAlignment w:val="baseline"/>
        <w:outlineLvl w:val="0"/>
        <w:rPr>
          <w:rFonts w:hint="eastAsia" w:ascii="微软雅黑" w:hAnsi="微软雅黑" w:eastAsia="微软雅黑" w:cs="微软雅黑"/>
          <w:snapToGrid w:val="0"/>
          <w:color w:val="FF0000"/>
          <w:spacing w:val="9"/>
          <w:kern w:val="0"/>
          <w:sz w:val="21"/>
          <w:szCs w:val="21"/>
          <w:lang w:val="en-US" w:eastAsia="zh-CN"/>
          <w14:textOutline w14:w="3175" w14:cap="flat" w14:cmpd="sng">
            <w14:solidFill>
              <w14:srgbClr w14:val="366092"/>
            </w14:solidFill>
            <w14:prstDash w14:val="solid"/>
            <w14:miter w14:val="0"/>
          </w14:textOutline>
        </w:rPr>
      </w:pPr>
      <w:r>
        <w:rPr>
          <w:rFonts w:hint="eastAsia" w:ascii="微软雅黑" w:hAnsi="微软雅黑" w:eastAsia="微软雅黑" w:cs="微软雅黑"/>
          <w:snapToGrid w:val="0"/>
          <w:color w:val="366092"/>
          <w:spacing w:val="9"/>
          <w:kern w:val="0"/>
          <w:sz w:val="27"/>
          <w:szCs w:val="27"/>
          <w:lang w:val="en-US" w:eastAsia="zh-CN"/>
          <w14:textOutline w14:w="3175" w14:cap="flat" w14:cmpd="sng">
            <w14:solidFill>
              <w14:srgbClr w14:val="366092"/>
            </w14:solidFill>
            <w14:prstDash w14:val="solid"/>
            <w14:miter w14:val="0"/>
          </w14:textOutline>
        </w:rPr>
        <w:t>体检机构及地址</w:t>
      </w:r>
      <w:r>
        <w:rPr>
          <w:rFonts w:hint="eastAsia" w:ascii="微软雅黑" w:hAnsi="微软雅黑" w:eastAsia="微软雅黑" w:cs="微软雅黑"/>
          <w:snapToGrid w:val="0"/>
          <w:color w:val="FF0000"/>
          <w:spacing w:val="9"/>
          <w:kern w:val="0"/>
          <w:sz w:val="21"/>
          <w:szCs w:val="21"/>
          <w:lang w:val="en-US" w:eastAsia="zh-CN"/>
          <w14:textOutline w14:w="3175" w14:cap="flat" w14:cmpd="sng">
            <w14:solidFill>
              <w14:srgbClr w14:val="366092"/>
            </w14:solidFill>
            <w14:prstDash w14:val="solid"/>
            <w14:miter w14:val="0"/>
          </w14:textOutline>
        </w:rPr>
        <w:t>（实际排期以预约为准）</w:t>
      </w:r>
    </w:p>
    <w:tbl>
      <w:tblPr>
        <w:tblStyle w:val="8"/>
        <w:tblW w:w="494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8"/>
        <w:gridCol w:w="2206"/>
        <w:gridCol w:w="3168"/>
        <w:gridCol w:w="607"/>
        <w:gridCol w:w="613"/>
        <w:gridCol w:w="1675"/>
      </w:tblGrid>
      <w:tr w14:paraId="75FDA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4" w:hRule="atLeast"/>
        </w:trPr>
        <w:tc>
          <w:tcPr>
            <w:tcW w:w="498" w:type="dxa"/>
            <w:tcBorders>
              <w:top w:val="single" w:color="000000" w:sz="4" w:space="0"/>
              <w:left w:val="single" w:color="000000" w:sz="4" w:space="0"/>
              <w:bottom w:val="single" w:color="000000" w:sz="4" w:space="0"/>
              <w:right w:val="single" w:color="000000" w:sz="4" w:space="0"/>
            </w:tcBorders>
            <w:shd w:val="clear" w:color="auto" w:fill="C6E0B4"/>
            <w:vAlign w:val="center"/>
          </w:tcPr>
          <w:p w14:paraId="3AB86533">
            <w:pPr>
              <w:keepNext w:val="0"/>
              <w:keepLines w:val="0"/>
              <w:widowControl/>
              <w:suppressLineNumbers w:val="0"/>
              <w:kinsoku w:val="0"/>
              <w:autoSpaceDE w:val="0"/>
              <w:autoSpaceDN w:val="0"/>
              <w:adjustRightInd w:val="0"/>
              <w:snapToGrid w:val="0"/>
              <w:spacing w:line="240" w:lineRule="auto"/>
              <w:jc w:val="center"/>
              <w:textAlignment w:val="center"/>
              <w:rPr>
                <w:rFonts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序号</w:t>
            </w:r>
          </w:p>
        </w:tc>
        <w:tc>
          <w:tcPr>
            <w:tcW w:w="2206" w:type="dxa"/>
            <w:tcBorders>
              <w:top w:val="single" w:color="000000" w:sz="4" w:space="0"/>
              <w:left w:val="single" w:color="000000" w:sz="4" w:space="0"/>
              <w:bottom w:val="single" w:color="000000" w:sz="4" w:space="0"/>
              <w:right w:val="single" w:color="000000" w:sz="4" w:space="0"/>
            </w:tcBorders>
            <w:shd w:val="clear" w:color="auto" w:fill="C6E0B4"/>
            <w:vAlign w:val="center"/>
          </w:tcPr>
          <w:p w14:paraId="346FADB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b/>
                <w:bCs/>
                <w:i w:val="0"/>
                <w:iCs w:val="0"/>
                <w:snapToGrid w:val="0"/>
                <w:color w:val="000000"/>
                <w:kern w:val="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分院</w:t>
            </w:r>
          </w:p>
        </w:tc>
        <w:tc>
          <w:tcPr>
            <w:tcW w:w="3168" w:type="dxa"/>
            <w:tcBorders>
              <w:top w:val="single" w:color="000000" w:sz="4" w:space="0"/>
              <w:left w:val="single" w:color="000000" w:sz="4" w:space="0"/>
              <w:bottom w:val="single" w:color="000000" w:sz="4" w:space="0"/>
              <w:right w:val="single" w:color="000000" w:sz="4" w:space="0"/>
            </w:tcBorders>
            <w:shd w:val="clear" w:color="auto" w:fill="C6E0B4"/>
            <w:vAlign w:val="center"/>
          </w:tcPr>
          <w:p w14:paraId="16E2C0DC">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b/>
                <w:bCs/>
                <w:i w:val="0"/>
                <w:iCs w:val="0"/>
                <w:snapToGrid w:val="0"/>
                <w:color w:val="000000"/>
                <w:kern w:val="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地址</w:t>
            </w:r>
          </w:p>
        </w:tc>
        <w:tc>
          <w:tcPr>
            <w:tcW w:w="607" w:type="dxa"/>
            <w:tcBorders>
              <w:top w:val="single" w:color="000000" w:sz="4" w:space="0"/>
              <w:left w:val="single" w:color="000000" w:sz="4" w:space="0"/>
              <w:bottom w:val="single" w:color="000000" w:sz="4" w:space="0"/>
              <w:right w:val="single" w:color="000000" w:sz="4" w:space="0"/>
            </w:tcBorders>
            <w:shd w:val="clear" w:color="auto" w:fill="C6E0B4"/>
            <w:vAlign w:val="center"/>
          </w:tcPr>
          <w:p w14:paraId="453FB29F">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b/>
                <w:bCs/>
                <w:i w:val="0"/>
                <w:iCs w:val="0"/>
                <w:snapToGrid w:val="0"/>
                <w:color w:val="000000"/>
                <w:kern w:val="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公休</w:t>
            </w:r>
          </w:p>
        </w:tc>
        <w:tc>
          <w:tcPr>
            <w:tcW w:w="613" w:type="dxa"/>
            <w:tcBorders>
              <w:top w:val="single" w:color="000000" w:sz="4" w:space="0"/>
              <w:left w:val="single" w:color="000000" w:sz="4" w:space="0"/>
              <w:bottom w:val="single" w:color="000000" w:sz="4" w:space="0"/>
              <w:right w:val="single" w:color="000000" w:sz="4" w:space="0"/>
            </w:tcBorders>
            <w:shd w:val="clear" w:color="auto" w:fill="C6E0B4"/>
            <w:vAlign w:val="center"/>
          </w:tcPr>
          <w:p w14:paraId="70772D7B">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b/>
                <w:bCs/>
                <w:i w:val="0"/>
                <w:iCs w:val="0"/>
                <w:snapToGrid w:val="0"/>
                <w:color w:val="000000"/>
                <w:kern w:val="0"/>
                <w:sz w:val="18"/>
                <w:szCs w:val="18"/>
                <w:u w:val="none"/>
                <w:lang w:val="en-US" w:eastAsia="zh-CN" w:bidi="ar"/>
              </w:rPr>
            </w:pPr>
            <w:r>
              <w:rPr>
                <w:rFonts w:hint="eastAsia" w:ascii="微软雅黑" w:hAnsi="微软雅黑" w:eastAsia="微软雅黑" w:cs="微软雅黑"/>
                <w:b/>
                <w:bCs/>
                <w:i w:val="0"/>
                <w:iCs w:val="0"/>
                <w:snapToGrid w:val="0"/>
                <w:color w:val="000000"/>
                <w:kern w:val="0"/>
                <w:sz w:val="18"/>
                <w:szCs w:val="18"/>
                <w:u w:val="none"/>
                <w:lang w:val="en-US" w:eastAsia="zh-CN" w:bidi="ar"/>
              </w:rPr>
              <w:t>核磁</w:t>
            </w:r>
          </w:p>
          <w:p w14:paraId="0B3191FA">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b/>
                <w:bCs/>
                <w:i w:val="0"/>
                <w:iCs w:val="0"/>
                <w:snapToGrid w:val="0"/>
                <w:color w:val="000000"/>
                <w:kern w:val="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设备</w:t>
            </w:r>
          </w:p>
        </w:tc>
        <w:tc>
          <w:tcPr>
            <w:tcW w:w="1675" w:type="dxa"/>
            <w:tcBorders>
              <w:top w:val="single" w:color="000000" w:sz="4" w:space="0"/>
              <w:left w:val="single" w:color="000000" w:sz="4" w:space="0"/>
              <w:bottom w:val="single" w:color="000000" w:sz="4" w:space="0"/>
              <w:right w:val="single" w:color="000000" w:sz="4" w:space="0"/>
            </w:tcBorders>
            <w:shd w:val="clear" w:color="auto" w:fill="C6E0B4"/>
            <w:vAlign w:val="center"/>
          </w:tcPr>
          <w:p w14:paraId="367338F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b/>
                <w:bCs/>
                <w:i w:val="0"/>
                <w:iCs w:val="0"/>
                <w:snapToGrid w:val="0"/>
                <w:color w:val="000000"/>
                <w:kern w:val="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报告解读</w:t>
            </w:r>
          </w:p>
        </w:tc>
      </w:tr>
      <w:tr w14:paraId="3B3E5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AC47">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1</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E68B8">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静安分院（美智门诊部）</w:t>
            </w:r>
          </w:p>
        </w:tc>
        <w:tc>
          <w:tcPr>
            <w:tcW w:w="3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BF05">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静安区灵石路697号10号B座2楼</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4818D">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周三</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CAB6">
            <w:pPr>
              <w:widowControl/>
              <w:kinsoku w:val="0"/>
              <w:autoSpaceDE w:val="0"/>
              <w:autoSpaceDN w:val="0"/>
              <w:adjustRightInd w:val="0"/>
              <w:snapToGrid w:val="0"/>
              <w:spacing w:line="240" w:lineRule="auto"/>
              <w:jc w:val="center"/>
              <w:textAlignment w:val="baseline"/>
              <w:rPr>
                <w:rFonts w:hint="eastAsia" w:ascii="微软雅黑" w:hAnsi="微软雅黑" w:eastAsia="微软雅黑" w:cs="微软雅黑"/>
                <w:i w:val="0"/>
                <w:iCs w:val="0"/>
                <w:snapToGrid w:val="0"/>
                <w:color w:val="000000"/>
                <w:kern w:val="0"/>
                <w:sz w:val="18"/>
                <w:szCs w:val="18"/>
                <w:u w:val="none"/>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51F00">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3"/>
                <w:szCs w:val="13"/>
                <w:u w:val="none"/>
              </w:rPr>
            </w:pPr>
            <w:r>
              <w:rPr>
                <w:rFonts w:hint="eastAsia" w:ascii="微软雅黑" w:hAnsi="微软雅黑" w:eastAsia="微软雅黑" w:cs="微软雅黑"/>
                <w:i w:val="0"/>
                <w:iCs w:val="0"/>
                <w:snapToGrid w:val="0"/>
                <w:color w:val="000000"/>
                <w:kern w:val="0"/>
                <w:sz w:val="13"/>
                <w:szCs w:val="13"/>
                <w:u w:val="none"/>
                <w:lang w:val="en-US" w:eastAsia="zh-CN" w:bidi="ar"/>
              </w:rPr>
              <w:t>56526265</w:t>
            </w:r>
          </w:p>
        </w:tc>
      </w:tr>
      <w:tr w14:paraId="16A54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E48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2</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BBF0F">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 xml:space="preserve">闸北分院（美恒门诊部） </w:t>
            </w:r>
          </w:p>
        </w:tc>
        <w:tc>
          <w:tcPr>
            <w:tcW w:w="3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46CC2">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静安区恒丰路638号</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8E1F">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周四</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80DAB">
            <w:pPr>
              <w:keepNext w:val="0"/>
              <w:keepLines w:val="0"/>
              <w:widowControl/>
              <w:suppressLineNumbers w:val="0"/>
              <w:kinsoku w:val="0"/>
              <w:autoSpaceDE w:val="0"/>
              <w:autoSpaceDN w:val="0"/>
              <w:adjustRightInd w:val="0"/>
              <w:snapToGrid w:val="0"/>
              <w:spacing w:line="240" w:lineRule="auto"/>
              <w:jc w:val="center"/>
              <w:textAlignment w:val="center"/>
              <w:rPr>
                <w:rFonts w:ascii="等线" w:hAnsi="等线" w:eastAsia="等线" w:cs="等线"/>
                <w:i w:val="0"/>
                <w:iCs w:val="0"/>
                <w:snapToGrid w:val="0"/>
                <w:color w:val="000000"/>
                <w:kern w:val="0"/>
                <w:sz w:val="18"/>
                <w:szCs w:val="18"/>
                <w:u w:val="none"/>
              </w:rPr>
            </w:pPr>
            <w:r>
              <w:rPr>
                <w:rFonts w:hint="eastAsia" w:ascii="等线" w:hAnsi="等线" w:eastAsia="等线" w:cs="等线"/>
                <w:i w:val="0"/>
                <w:iCs w:val="0"/>
                <w:snapToGrid w:val="0"/>
                <w:color w:val="000000"/>
                <w:kern w:val="0"/>
                <w:sz w:val="18"/>
                <w:szCs w:val="18"/>
                <w:u w:val="none"/>
                <w:lang w:val="en-US" w:eastAsia="zh-CN" w:bidi="ar"/>
              </w:rPr>
              <w:t>√</w:t>
            </w: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7711">
            <w:pPr>
              <w:keepNext w:val="0"/>
              <w:keepLines w:val="0"/>
              <w:widowControl/>
              <w:suppressLineNumbers w:val="0"/>
              <w:kinsoku w:val="0"/>
              <w:autoSpaceDE w:val="0"/>
              <w:autoSpaceDN w:val="0"/>
              <w:adjustRightInd w:val="0"/>
              <w:snapToGrid w:val="0"/>
              <w:spacing w:line="240" w:lineRule="auto"/>
              <w:jc w:val="center"/>
              <w:textAlignment w:val="center"/>
              <w:rPr>
                <w:rFonts w:ascii="Verdana" w:hAnsi="Verdana" w:eastAsia="宋体" w:cs="Verdana"/>
                <w:i w:val="0"/>
                <w:iCs w:val="0"/>
                <w:snapToGrid w:val="0"/>
                <w:color w:val="000000"/>
                <w:kern w:val="0"/>
                <w:sz w:val="13"/>
                <w:szCs w:val="13"/>
                <w:u w:val="none"/>
              </w:rPr>
            </w:pPr>
            <w:r>
              <w:rPr>
                <w:rFonts w:hint="default" w:ascii="Verdana" w:hAnsi="Verdana" w:eastAsia="宋体" w:cs="Verdana"/>
                <w:i w:val="0"/>
                <w:iCs w:val="0"/>
                <w:snapToGrid w:val="0"/>
                <w:color w:val="000000"/>
                <w:kern w:val="0"/>
                <w:sz w:val="13"/>
                <w:szCs w:val="13"/>
                <w:u w:val="none"/>
                <w:lang w:val="en-US" w:eastAsia="zh-CN" w:bidi="ar"/>
              </w:rPr>
              <w:t>63810221</w:t>
            </w:r>
            <w:r>
              <w:rPr>
                <w:rFonts w:hint="eastAsia" w:ascii="宋体" w:hAnsi="宋体" w:eastAsia="宋体" w:cs="宋体"/>
                <w:snapToGrid w:val="0"/>
                <w:color w:val="000000"/>
                <w:kern w:val="0"/>
                <w:sz w:val="13"/>
                <w:szCs w:val="13"/>
                <w:u w:val="none"/>
                <w:lang w:val="en-US" w:eastAsia="zh-CN" w:bidi="ar"/>
              </w:rPr>
              <w:t>转</w:t>
            </w:r>
            <w:r>
              <w:rPr>
                <w:rFonts w:hint="default" w:ascii="Verdana" w:hAnsi="Verdana" w:eastAsia="宋体" w:cs="Verdana"/>
                <w:snapToGrid w:val="0"/>
                <w:color w:val="000000"/>
                <w:kern w:val="0"/>
                <w:sz w:val="13"/>
                <w:szCs w:val="13"/>
                <w:u w:val="none"/>
                <w:lang w:val="en-US" w:eastAsia="zh-CN" w:bidi="ar"/>
              </w:rPr>
              <w:t>8008/8457</w:t>
            </w:r>
          </w:p>
        </w:tc>
      </w:tr>
      <w:tr w14:paraId="0B12E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2BA95">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3</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C6415">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徐汇分院（美年门诊部）</w:t>
            </w:r>
          </w:p>
        </w:tc>
        <w:tc>
          <w:tcPr>
            <w:tcW w:w="3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4431">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徐汇区小木桥路251号</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BB81E">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周一</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F1CF">
            <w:pPr>
              <w:keepNext w:val="0"/>
              <w:keepLines w:val="0"/>
              <w:widowControl/>
              <w:suppressLineNumbers w:val="0"/>
              <w:kinsoku w:val="0"/>
              <w:autoSpaceDE w:val="0"/>
              <w:autoSpaceDN w:val="0"/>
              <w:adjustRightInd w:val="0"/>
              <w:snapToGrid w:val="0"/>
              <w:spacing w:line="240" w:lineRule="auto"/>
              <w:jc w:val="center"/>
              <w:textAlignment w:val="center"/>
              <w:rPr>
                <w:rFonts w:hint="eastAsia" w:ascii="等线" w:hAnsi="等线" w:eastAsia="等线" w:cs="等线"/>
                <w:i w:val="0"/>
                <w:iCs w:val="0"/>
                <w:snapToGrid w:val="0"/>
                <w:color w:val="000000"/>
                <w:kern w:val="0"/>
                <w:sz w:val="18"/>
                <w:szCs w:val="18"/>
                <w:u w:val="none"/>
              </w:rPr>
            </w:pPr>
            <w:r>
              <w:rPr>
                <w:rFonts w:hint="eastAsia" w:ascii="等线" w:hAnsi="等线" w:eastAsia="等线" w:cs="等线"/>
                <w:i w:val="0"/>
                <w:iCs w:val="0"/>
                <w:snapToGrid w:val="0"/>
                <w:color w:val="000000"/>
                <w:kern w:val="0"/>
                <w:sz w:val="18"/>
                <w:szCs w:val="18"/>
                <w:u w:val="none"/>
                <w:lang w:val="en-US" w:eastAsia="zh-CN" w:bidi="ar"/>
              </w:rPr>
              <w:t>√</w:t>
            </w: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7DA6B">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3"/>
                <w:szCs w:val="13"/>
                <w:u w:val="none"/>
              </w:rPr>
            </w:pPr>
            <w:r>
              <w:rPr>
                <w:rFonts w:hint="eastAsia" w:ascii="微软雅黑" w:hAnsi="微软雅黑" w:eastAsia="微软雅黑" w:cs="微软雅黑"/>
                <w:i w:val="0"/>
                <w:iCs w:val="0"/>
                <w:snapToGrid w:val="0"/>
                <w:color w:val="000000"/>
                <w:kern w:val="0"/>
                <w:sz w:val="13"/>
                <w:szCs w:val="13"/>
                <w:u w:val="none"/>
                <w:lang w:val="en-US" w:eastAsia="zh-CN" w:bidi="ar"/>
              </w:rPr>
              <w:t>64031188转8095</w:t>
            </w:r>
          </w:p>
        </w:tc>
      </w:tr>
      <w:tr w14:paraId="76C2C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EB5C8">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4</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B03CF">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 xml:space="preserve">杨浦分院（美阳门诊部） </w:t>
            </w:r>
          </w:p>
        </w:tc>
        <w:tc>
          <w:tcPr>
            <w:tcW w:w="3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08B9C">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杨浦区淞沪路388号创智天地7号楼</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AF36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周五</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AA68">
            <w:pPr>
              <w:keepNext w:val="0"/>
              <w:keepLines w:val="0"/>
              <w:widowControl/>
              <w:suppressLineNumbers w:val="0"/>
              <w:kinsoku w:val="0"/>
              <w:autoSpaceDE w:val="0"/>
              <w:autoSpaceDN w:val="0"/>
              <w:adjustRightInd w:val="0"/>
              <w:snapToGrid w:val="0"/>
              <w:spacing w:line="240" w:lineRule="auto"/>
              <w:jc w:val="center"/>
              <w:textAlignment w:val="center"/>
              <w:rPr>
                <w:rFonts w:hint="eastAsia" w:ascii="等线" w:hAnsi="等线" w:eastAsia="等线" w:cs="等线"/>
                <w:i w:val="0"/>
                <w:iCs w:val="0"/>
                <w:snapToGrid w:val="0"/>
                <w:color w:val="000000"/>
                <w:kern w:val="0"/>
                <w:sz w:val="18"/>
                <w:szCs w:val="18"/>
                <w:u w:val="none"/>
              </w:rPr>
            </w:pPr>
            <w:r>
              <w:rPr>
                <w:rFonts w:hint="eastAsia" w:ascii="等线" w:hAnsi="等线" w:eastAsia="等线" w:cs="等线"/>
                <w:i w:val="0"/>
                <w:iCs w:val="0"/>
                <w:snapToGrid w:val="0"/>
                <w:color w:val="000000"/>
                <w:kern w:val="0"/>
                <w:sz w:val="18"/>
                <w:szCs w:val="18"/>
                <w:u w:val="none"/>
                <w:lang w:val="en-US" w:eastAsia="zh-CN" w:bidi="ar"/>
              </w:rPr>
              <w:t>√</w:t>
            </w: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876B7">
            <w:pPr>
              <w:keepNext w:val="0"/>
              <w:keepLines w:val="0"/>
              <w:widowControl/>
              <w:suppressLineNumbers w:val="0"/>
              <w:kinsoku w:val="0"/>
              <w:autoSpaceDE w:val="0"/>
              <w:autoSpaceDN w:val="0"/>
              <w:adjustRightInd w:val="0"/>
              <w:snapToGrid w:val="0"/>
              <w:spacing w:line="240" w:lineRule="auto"/>
              <w:jc w:val="center"/>
              <w:textAlignment w:val="center"/>
              <w:rPr>
                <w:rFonts w:hint="default" w:ascii="Verdana" w:hAnsi="Verdana" w:eastAsia="宋体" w:cs="Verdana"/>
                <w:i w:val="0"/>
                <w:iCs w:val="0"/>
                <w:snapToGrid w:val="0"/>
                <w:color w:val="000000"/>
                <w:kern w:val="0"/>
                <w:sz w:val="13"/>
                <w:szCs w:val="13"/>
                <w:u w:val="none"/>
              </w:rPr>
            </w:pPr>
            <w:r>
              <w:rPr>
                <w:rFonts w:hint="default" w:ascii="Verdana" w:hAnsi="Verdana" w:eastAsia="宋体" w:cs="Verdana"/>
                <w:i w:val="0"/>
                <w:iCs w:val="0"/>
                <w:snapToGrid w:val="0"/>
                <w:color w:val="000000"/>
                <w:kern w:val="0"/>
                <w:sz w:val="13"/>
                <w:szCs w:val="13"/>
                <w:u w:val="none"/>
                <w:lang w:val="en-US" w:eastAsia="zh-CN" w:bidi="ar"/>
              </w:rPr>
              <w:t>35360356/1</w:t>
            </w:r>
          </w:p>
        </w:tc>
      </w:tr>
      <w:tr w14:paraId="5B557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E1225">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5</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AF16E">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闵行分院（美宜门诊部）</w:t>
            </w:r>
          </w:p>
        </w:tc>
        <w:tc>
          <w:tcPr>
            <w:tcW w:w="3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2FFBD">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闵行区宜山路1728号</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502E">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周三</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03825">
            <w:pPr>
              <w:keepNext w:val="0"/>
              <w:keepLines w:val="0"/>
              <w:widowControl/>
              <w:suppressLineNumbers w:val="0"/>
              <w:kinsoku w:val="0"/>
              <w:autoSpaceDE w:val="0"/>
              <w:autoSpaceDN w:val="0"/>
              <w:adjustRightInd w:val="0"/>
              <w:snapToGrid w:val="0"/>
              <w:spacing w:line="240" w:lineRule="auto"/>
              <w:jc w:val="center"/>
              <w:textAlignment w:val="center"/>
              <w:rPr>
                <w:rFonts w:hint="eastAsia" w:ascii="等线" w:hAnsi="等线" w:eastAsia="等线" w:cs="等线"/>
                <w:i w:val="0"/>
                <w:iCs w:val="0"/>
                <w:snapToGrid w:val="0"/>
                <w:color w:val="000000"/>
                <w:kern w:val="0"/>
                <w:sz w:val="18"/>
                <w:szCs w:val="18"/>
                <w:u w:val="none"/>
              </w:rPr>
            </w:pPr>
            <w:r>
              <w:rPr>
                <w:rFonts w:hint="eastAsia" w:ascii="等线" w:hAnsi="等线" w:eastAsia="等线" w:cs="等线"/>
                <w:i w:val="0"/>
                <w:iCs w:val="0"/>
                <w:snapToGrid w:val="0"/>
                <w:color w:val="000000"/>
                <w:kern w:val="0"/>
                <w:sz w:val="18"/>
                <w:szCs w:val="18"/>
                <w:u w:val="none"/>
                <w:lang w:val="en-US" w:eastAsia="zh-CN" w:bidi="ar"/>
              </w:rPr>
              <w:t>√</w:t>
            </w: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1FAD7">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3"/>
                <w:szCs w:val="13"/>
                <w:u w:val="none"/>
              </w:rPr>
            </w:pPr>
            <w:r>
              <w:rPr>
                <w:rFonts w:hint="eastAsia" w:ascii="微软雅黑" w:hAnsi="微软雅黑" w:eastAsia="微软雅黑" w:cs="微软雅黑"/>
                <w:i w:val="0"/>
                <w:iCs w:val="0"/>
                <w:snapToGrid w:val="0"/>
                <w:color w:val="000000"/>
                <w:kern w:val="0"/>
                <w:sz w:val="13"/>
                <w:szCs w:val="13"/>
                <w:u w:val="none"/>
                <w:lang w:val="en-US" w:eastAsia="zh-CN" w:bidi="ar"/>
              </w:rPr>
              <w:t>34627680转8003/8200</w:t>
            </w:r>
          </w:p>
        </w:tc>
      </w:tr>
      <w:tr w14:paraId="243A4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CB7B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6</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5D13">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虹桥分院（美宏门诊部）</w:t>
            </w:r>
          </w:p>
        </w:tc>
        <w:tc>
          <w:tcPr>
            <w:tcW w:w="3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7C174">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闵行区申滨路88号</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C53A">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周一</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9C9F">
            <w:pPr>
              <w:keepNext w:val="0"/>
              <w:keepLines w:val="0"/>
              <w:widowControl/>
              <w:suppressLineNumbers w:val="0"/>
              <w:kinsoku w:val="0"/>
              <w:autoSpaceDE w:val="0"/>
              <w:autoSpaceDN w:val="0"/>
              <w:adjustRightInd w:val="0"/>
              <w:snapToGrid w:val="0"/>
              <w:spacing w:line="240" w:lineRule="auto"/>
              <w:jc w:val="center"/>
              <w:textAlignment w:val="center"/>
              <w:rPr>
                <w:rFonts w:hint="eastAsia" w:ascii="等线" w:hAnsi="等线" w:eastAsia="等线" w:cs="等线"/>
                <w:i w:val="0"/>
                <w:iCs w:val="0"/>
                <w:snapToGrid w:val="0"/>
                <w:color w:val="000000"/>
                <w:kern w:val="0"/>
                <w:sz w:val="18"/>
                <w:szCs w:val="18"/>
                <w:u w:val="none"/>
              </w:rPr>
            </w:pPr>
            <w:r>
              <w:rPr>
                <w:rFonts w:hint="eastAsia" w:ascii="等线" w:hAnsi="等线" w:eastAsia="等线" w:cs="等线"/>
                <w:i w:val="0"/>
                <w:iCs w:val="0"/>
                <w:snapToGrid w:val="0"/>
                <w:color w:val="000000"/>
                <w:kern w:val="0"/>
                <w:sz w:val="18"/>
                <w:szCs w:val="18"/>
                <w:u w:val="none"/>
                <w:lang w:val="en-US" w:eastAsia="zh-CN" w:bidi="ar"/>
              </w:rPr>
              <w:t>√</w:t>
            </w: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9B8E">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3"/>
                <w:szCs w:val="13"/>
                <w:u w:val="none"/>
              </w:rPr>
            </w:pPr>
            <w:r>
              <w:rPr>
                <w:rFonts w:hint="eastAsia" w:ascii="微软雅黑" w:hAnsi="微软雅黑" w:eastAsia="微软雅黑" w:cs="微软雅黑"/>
                <w:i w:val="0"/>
                <w:iCs w:val="0"/>
                <w:snapToGrid w:val="0"/>
                <w:color w:val="000000"/>
                <w:kern w:val="0"/>
                <w:sz w:val="13"/>
                <w:szCs w:val="13"/>
                <w:u w:val="none"/>
                <w:lang w:val="en-US" w:eastAsia="zh-CN" w:bidi="ar"/>
              </w:rPr>
              <w:t>62210962</w:t>
            </w:r>
          </w:p>
        </w:tc>
      </w:tr>
      <w:tr w14:paraId="3462E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11618">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7</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7F4F8">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奉贤分院（美羡门诊部）</w:t>
            </w:r>
          </w:p>
        </w:tc>
        <w:tc>
          <w:tcPr>
            <w:tcW w:w="3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75D1B">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奉贤区南奉公路8509弄28号C幢</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57FA7">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周一</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185C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等线" w:hAnsi="等线" w:eastAsia="等线" w:cs="等线"/>
                <w:i w:val="0"/>
                <w:iCs w:val="0"/>
                <w:snapToGrid w:val="0"/>
                <w:color w:val="000000"/>
                <w:kern w:val="0"/>
                <w:sz w:val="18"/>
                <w:szCs w:val="18"/>
                <w:u w:val="none"/>
              </w:rPr>
            </w:pPr>
            <w:r>
              <w:rPr>
                <w:rFonts w:hint="eastAsia" w:ascii="等线" w:hAnsi="等线" w:eastAsia="等线" w:cs="等线"/>
                <w:i w:val="0"/>
                <w:iCs w:val="0"/>
                <w:snapToGrid w:val="0"/>
                <w:color w:val="000000"/>
                <w:kern w:val="0"/>
                <w:sz w:val="18"/>
                <w:szCs w:val="18"/>
                <w:u w:val="none"/>
                <w:lang w:val="en-US" w:eastAsia="zh-CN" w:bidi="ar"/>
              </w:rPr>
              <w:t>√</w:t>
            </w: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5496D">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3"/>
                <w:szCs w:val="13"/>
                <w:u w:val="none"/>
              </w:rPr>
            </w:pPr>
            <w:r>
              <w:rPr>
                <w:rFonts w:hint="eastAsia" w:ascii="微软雅黑" w:hAnsi="微软雅黑" w:eastAsia="微软雅黑" w:cs="微软雅黑"/>
                <w:i w:val="0"/>
                <w:iCs w:val="0"/>
                <w:snapToGrid w:val="0"/>
                <w:color w:val="000000"/>
                <w:kern w:val="0"/>
                <w:sz w:val="13"/>
                <w:szCs w:val="13"/>
                <w:u w:val="none"/>
                <w:lang w:val="en-US" w:eastAsia="zh-CN" w:bidi="ar"/>
              </w:rPr>
              <w:t>60890037/60890095</w:t>
            </w:r>
          </w:p>
        </w:tc>
      </w:tr>
      <w:tr w14:paraId="2D01D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F4210">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8</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9B2E7">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中山公园分院</w:t>
            </w:r>
            <w:r>
              <w:rPr>
                <w:rFonts w:hint="eastAsia" w:ascii="微软雅黑" w:hAnsi="微软雅黑" w:eastAsia="微软雅黑" w:cs="微软雅黑"/>
                <w:snapToGrid w:val="0"/>
                <w:color w:val="000000"/>
                <w:kern w:val="0"/>
                <w:sz w:val="13"/>
                <w:szCs w:val="13"/>
                <w:u w:val="none"/>
                <w:lang w:val="en-US" w:eastAsia="zh-CN" w:bidi="ar"/>
              </w:rPr>
              <w:t>（美楷门诊部）</w:t>
            </w:r>
          </w:p>
        </w:tc>
        <w:tc>
          <w:tcPr>
            <w:tcW w:w="3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E1F26">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长宁区凯旋路369号龙之梦雅仕大厦B1层</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54B0">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周日</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653A1">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w:t>
            </w: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04EB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3"/>
                <w:szCs w:val="13"/>
                <w:u w:val="none"/>
              </w:rPr>
            </w:pPr>
            <w:r>
              <w:rPr>
                <w:rFonts w:hint="eastAsia" w:ascii="微软雅黑" w:hAnsi="微软雅黑" w:eastAsia="微软雅黑" w:cs="微软雅黑"/>
                <w:i w:val="0"/>
                <w:iCs w:val="0"/>
                <w:snapToGrid w:val="0"/>
                <w:color w:val="000000"/>
                <w:kern w:val="0"/>
                <w:sz w:val="13"/>
                <w:szCs w:val="13"/>
                <w:u w:val="none"/>
                <w:lang w:val="en-US" w:eastAsia="zh-CN" w:bidi="ar"/>
              </w:rPr>
              <w:t>53391157转8068</w:t>
            </w:r>
          </w:p>
        </w:tc>
      </w:tr>
      <w:tr w14:paraId="4FCAB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43E0B">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9</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F00A9">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长宁分院（美健门诊部）</w:t>
            </w:r>
          </w:p>
        </w:tc>
        <w:tc>
          <w:tcPr>
            <w:tcW w:w="3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55589">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长宁区天山路8号</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E806A">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周二</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3CD5C">
            <w:pPr>
              <w:widowControl/>
              <w:kinsoku w:val="0"/>
              <w:autoSpaceDE w:val="0"/>
              <w:autoSpaceDN w:val="0"/>
              <w:adjustRightInd w:val="0"/>
              <w:snapToGrid w:val="0"/>
              <w:spacing w:line="240" w:lineRule="auto"/>
              <w:jc w:val="center"/>
              <w:textAlignment w:val="baseline"/>
              <w:rPr>
                <w:rFonts w:hint="eastAsia" w:ascii="微软雅黑" w:hAnsi="微软雅黑" w:eastAsia="微软雅黑" w:cs="微软雅黑"/>
                <w:i w:val="0"/>
                <w:iCs w:val="0"/>
                <w:snapToGrid w:val="0"/>
                <w:color w:val="000000"/>
                <w:kern w:val="0"/>
                <w:sz w:val="18"/>
                <w:szCs w:val="18"/>
                <w:u w:val="none"/>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71286">
            <w:pPr>
              <w:keepNext w:val="0"/>
              <w:keepLines w:val="0"/>
              <w:widowControl/>
              <w:suppressLineNumbers w:val="0"/>
              <w:kinsoku w:val="0"/>
              <w:autoSpaceDE w:val="0"/>
              <w:autoSpaceDN w:val="0"/>
              <w:adjustRightInd w:val="0"/>
              <w:snapToGrid w:val="0"/>
              <w:spacing w:line="240" w:lineRule="auto"/>
              <w:jc w:val="center"/>
              <w:textAlignment w:val="center"/>
              <w:rPr>
                <w:rFonts w:hint="default" w:ascii="Verdana" w:hAnsi="Verdana" w:eastAsia="宋体" w:cs="Verdana"/>
                <w:i w:val="0"/>
                <w:iCs w:val="0"/>
                <w:snapToGrid w:val="0"/>
                <w:color w:val="000000"/>
                <w:kern w:val="0"/>
                <w:sz w:val="13"/>
                <w:szCs w:val="13"/>
                <w:u w:val="none"/>
              </w:rPr>
            </w:pPr>
            <w:r>
              <w:rPr>
                <w:rFonts w:hint="default" w:ascii="Verdana" w:hAnsi="Verdana" w:eastAsia="宋体" w:cs="Verdana"/>
                <w:i w:val="0"/>
                <w:iCs w:val="0"/>
                <w:snapToGrid w:val="0"/>
                <w:color w:val="000000"/>
                <w:kern w:val="0"/>
                <w:sz w:val="13"/>
                <w:szCs w:val="13"/>
                <w:u w:val="none"/>
                <w:lang w:val="en-US" w:eastAsia="zh-CN" w:bidi="ar"/>
              </w:rPr>
              <w:t>62900333</w:t>
            </w:r>
            <w:r>
              <w:rPr>
                <w:rFonts w:hint="eastAsia" w:ascii="宋体" w:hAnsi="宋体" w:eastAsia="宋体" w:cs="宋体"/>
                <w:snapToGrid w:val="0"/>
                <w:color w:val="000000"/>
                <w:kern w:val="0"/>
                <w:sz w:val="13"/>
                <w:szCs w:val="13"/>
                <w:u w:val="none"/>
                <w:lang w:val="en-US" w:eastAsia="zh-CN" w:bidi="ar"/>
              </w:rPr>
              <w:t>转</w:t>
            </w:r>
            <w:r>
              <w:rPr>
                <w:rFonts w:hint="default" w:ascii="Verdana" w:hAnsi="Verdana" w:eastAsia="宋体" w:cs="Verdana"/>
                <w:snapToGrid w:val="0"/>
                <w:color w:val="000000"/>
                <w:kern w:val="0"/>
                <w:sz w:val="13"/>
                <w:szCs w:val="13"/>
                <w:u w:val="none"/>
                <w:lang w:val="en-US" w:eastAsia="zh-CN" w:bidi="ar"/>
              </w:rPr>
              <w:t>8008</w:t>
            </w:r>
          </w:p>
        </w:tc>
      </w:tr>
      <w:tr w14:paraId="09CAC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559B">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10</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188AB">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黄浦分院（美延门诊部）</w:t>
            </w:r>
          </w:p>
        </w:tc>
        <w:tc>
          <w:tcPr>
            <w:tcW w:w="3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BE209">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黄浦区延安东路175号 旺角广场4楼</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C674">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周四</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241A8">
            <w:pPr>
              <w:widowControl/>
              <w:kinsoku w:val="0"/>
              <w:autoSpaceDE w:val="0"/>
              <w:autoSpaceDN w:val="0"/>
              <w:adjustRightInd w:val="0"/>
              <w:snapToGrid w:val="0"/>
              <w:spacing w:line="240" w:lineRule="auto"/>
              <w:jc w:val="center"/>
              <w:textAlignment w:val="baseline"/>
              <w:rPr>
                <w:rFonts w:hint="eastAsia" w:ascii="微软雅黑" w:hAnsi="微软雅黑" w:eastAsia="微软雅黑" w:cs="微软雅黑"/>
                <w:i w:val="0"/>
                <w:iCs w:val="0"/>
                <w:snapToGrid w:val="0"/>
                <w:color w:val="000000"/>
                <w:kern w:val="0"/>
                <w:sz w:val="18"/>
                <w:szCs w:val="18"/>
                <w:u w:val="none"/>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C06E9">
            <w:pPr>
              <w:keepNext w:val="0"/>
              <w:keepLines w:val="0"/>
              <w:widowControl/>
              <w:suppressLineNumbers w:val="0"/>
              <w:kinsoku w:val="0"/>
              <w:autoSpaceDE w:val="0"/>
              <w:autoSpaceDN w:val="0"/>
              <w:adjustRightInd w:val="0"/>
              <w:snapToGrid w:val="0"/>
              <w:spacing w:line="240" w:lineRule="auto"/>
              <w:jc w:val="center"/>
              <w:textAlignment w:val="center"/>
              <w:rPr>
                <w:rFonts w:hint="default" w:ascii="Verdana" w:hAnsi="Verdana" w:eastAsia="宋体" w:cs="Verdana"/>
                <w:i w:val="0"/>
                <w:iCs w:val="0"/>
                <w:snapToGrid w:val="0"/>
                <w:color w:val="000000"/>
                <w:kern w:val="0"/>
                <w:sz w:val="13"/>
                <w:szCs w:val="13"/>
                <w:u w:val="none"/>
              </w:rPr>
            </w:pPr>
            <w:r>
              <w:rPr>
                <w:rFonts w:hint="default" w:ascii="Verdana" w:hAnsi="Verdana" w:eastAsia="宋体" w:cs="Verdana"/>
                <w:i w:val="0"/>
                <w:iCs w:val="0"/>
                <w:snapToGrid w:val="0"/>
                <w:color w:val="000000"/>
                <w:kern w:val="0"/>
                <w:sz w:val="13"/>
                <w:szCs w:val="13"/>
                <w:u w:val="none"/>
                <w:lang w:val="en-US" w:eastAsia="zh-CN" w:bidi="ar"/>
              </w:rPr>
              <w:t>63151860</w:t>
            </w:r>
            <w:r>
              <w:rPr>
                <w:rFonts w:hint="eastAsia" w:ascii="宋体" w:hAnsi="宋体" w:eastAsia="宋体" w:cs="宋体"/>
                <w:snapToGrid w:val="0"/>
                <w:color w:val="000000"/>
                <w:kern w:val="0"/>
                <w:sz w:val="13"/>
                <w:szCs w:val="13"/>
                <w:u w:val="none"/>
                <w:lang w:val="en-US" w:eastAsia="zh-CN" w:bidi="ar"/>
              </w:rPr>
              <w:t>转</w:t>
            </w:r>
            <w:r>
              <w:rPr>
                <w:rFonts w:hint="default" w:ascii="Verdana" w:hAnsi="Verdana" w:eastAsia="宋体" w:cs="Verdana"/>
                <w:snapToGrid w:val="0"/>
                <w:color w:val="000000"/>
                <w:kern w:val="0"/>
                <w:sz w:val="13"/>
                <w:szCs w:val="13"/>
                <w:u w:val="none"/>
                <w:lang w:val="en-US" w:eastAsia="zh-CN" w:bidi="ar"/>
              </w:rPr>
              <w:t>8003 63810221</w:t>
            </w:r>
            <w:r>
              <w:rPr>
                <w:rFonts w:hint="eastAsia" w:ascii="宋体" w:hAnsi="宋体" w:eastAsia="宋体" w:cs="宋体"/>
                <w:snapToGrid w:val="0"/>
                <w:color w:val="000000"/>
                <w:kern w:val="0"/>
                <w:sz w:val="13"/>
                <w:szCs w:val="13"/>
                <w:u w:val="none"/>
                <w:lang w:val="en-US" w:eastAsia="zh-CN" w:bidi="ar"/>
              </w:rPr>
              <w:t>转</w:t>
            </w:r>
            <w:r>
              <w:rPr>
                <w:rFonts w:hint="default" w:ascii="Verdana" w:hAnsi="Verdana" w:eastAsia="宋体" w:cs="Verdana"/>
                <w:snapToGrid w:val="0"/>
                <w:color w:val="000000"/>
                <w:kern w:val="0"/>
                <w:sz w:val="13"/>
                <w:szCs w:val="13"/>
                <w:u w:val="none"/>
                <w:lang w:val="en-US" w:eastAsia="zh-CN" w:bidi="ar"/>
              </w:rPr>
              <w:t>8457</w:t>
            </w:r>
          </w:p>
        </w:tc>
      </w:tr>
      <w:tr w14:paraId="48F68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D56E1">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11</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5E20F">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齐鲁分院（美东门诊部）</w:t>
            </w:r>
          </w:p>
        </w:tc>
        <w:tc>
          <w:tcPr>
            <w:tcW w:w="3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873D9">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浦东新区东方路838号（3层）</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2D960">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周一</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B2FA7">
            <w:pPr>
              <w:widowControl/>
              <w:kinsoku w:val="0"/>
              <w:autoSpaceDE w:val="0"/>
              <w:autoSpaceDN w:val="0"/>
              <w:adjustRightInd w:val="0"/>
              <w:snapToGrid w:val="0"/>
              <w:spacing w:line="240" w:lineRule="auto"/>
              <w:jc w:val="center"/>
              <w:textAlignment w:val="baseline"/>
              <w:rPr>
                <w:rFonts w:hint="eastAsia" w:ascii="微软雅黑" w:hAnsi="微软雅黑" w:eastAsia="微软雅黑" w:cs="微软雅黑"/>
                <w:i w:val="0"/>
                <w:iCs w:val="0"/>
                <w:snapToGrid w:val="0"/>
                <w:color w:val="000000"/>
                <w:kern w:val="0"/>
                <w:sz w:val="18"/>
                <w:szCs w:val="18"/>
                <w:u w:val="none"/>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2A6C4">
            <w:pPr>
              <w:keepNext w:val="0"/>
              <w:keepLines w:val="0"/>
              <w:widowControl/>
              <w:suppressLineNumbers w:val="0"/>
              <w:kinsoku w:val="0"/>
              <w:autoSpaceDE w:val="0"/>
              <w:autoSpaceDN w:val="0"/>
              <w:adjustRightInd w:val="0"/>
              <w:snapToGrid w:val="0"/>
              <w:spacing w:line="240" w:lineRule="auto"/>
              <w:jc w:val="center"/>
              <w:textAlignment w:val="center"/>
              <w:rPr>
                <w:rFonts w:hint="default" w:ascii="Verdana" w:hAnsi="Verdana" w:eastAsia="宋体" w:cs="Verdana"/>
                <w:i w:val="0"/>
                <w:iCs w:val="0"/>
                <w:snapToGrid w:val="0"/>
                <w:color w:val="000000"/>
                <w:kern w:val="0"/>
                <w:sz w:val="13"/>
                <w:szCs w:val="13"/>
                <w:u w:val="none"/>
              </w:rPr>
            </w:pPr>
            <w:r>
              <w:rPr>
                <w:rFonts w:hint="default" w:ascii="Verdana" w:hAnsi="Verdana" w:eastAsia="宋体" w:cs="Verdana"/>
                <w:i w:val="0"/>
                <w:iCs w:val="0"/>
                <w:snapToGrid w:val="0"/>
                <w:color w:val="000000"/>
                <w:kern w:val="0"/>
                <w:sz w:val="13"/>
                <w:szCs w:val="13"/>
                <w:u w:val="none"/>
                <w:lang w:val="en-US" w:eastAsia="zh-CN" w:bidi="ar"/>
              </w:rPr>
              <w:t>60453690/1</w:t>
            </w:r>
          </w:p>
        </w:tc>
      </w:tr>
      <w:tr w14:paraId="52180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960FD">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12</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47D65">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张江分院（美张门诊部）</w:t>
            </w:r>
          </w:p>
        </w:tc>
        <w:tc>
          <w:tcPr>
            <w:tcW w:w="3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8EEF1">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浦东新区海科路777号</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1A4B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周二</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F177A">
            <w:pPr>
              <w:widowControl/>
              <w:kinsoku w:val="0"/>
              <w:autoSpaceDE w:val="0"/>
              <w:autoSpaceDN w:val="0"/>
              <w:adjustRightInd w:val="0"/>
              <w:snapToGrid w:val="0"/>
              <w:spacing w:line="240" w:lineRule="auto"/>
              <w:jc w:val="center"/>
              <w:textAlignment w:val="baseline"/>
              <w:rPr>
                <w:rFonts w:hint="eastAsia" w:ascii="微软雅黑" w:hAnsi="微软雅黑" w:eastAsia="微软雅黑" w:cs="微软雅黑"/>
                <w:i w:val="0"/>
                <w:iCs w:val="0"/>
                <w:snapToGrid w:val="0"/>
                <w:color w:val="000000"/>
                <w:kern w:val="0"/>
                <w:sz w:val="18"/>
                <w:szCs w:val="18"/>
                <w:u w:val="none"/>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8D20C">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3"/>
                <w:szCs w:val="13"/>
                <w:u w:val="none"/>
              </w:rPr>
            </w:pPr>
            <w:r>
              <w:rPr>
                <w:rFonts w:hint="eastAsia" w:ascii="微软雅黑" w:hAnsi="微软雅黑" w:eastAsia="微软雅黑" w:cs="微软雅黑"/>
                <w:i w:val="0"/>
                <w:iCs w:val="0"/>
                <w:snapToGrid w:val="0"/>
                <w:color w:val="000000"/>
                <w:kern w:val="0"/>
                <w:sz w:val="13"/>
                <w:szCs w:val="13"/>
                <w:u w:val="none"/>
                <w:lang w:val="en-US" w:eastAsia="zh-CN" w:bidi="ar"/>
              </w:rPr>
              <w:t>60790071转8102</w:t>
            </w:r>
          </w:p>
        </w:tc>
      </w:tr>
      <w:tr w14:paraId="35E50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80561">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13</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22777">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崇明分院（美瀛门诊部）</w:t>
            </w:r>
          </w:p>
        </w:tc>
        <w:tc>
          <w:tcPr>
            <w:tcW w:w="3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0D3AD">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崇明区城桥镇翠竹路1688号绿地新都会商业广场6号楼</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8A41E">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周一</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396F3">
            <w:pPr>
              <w:widowControl/>
              <w:kinsoku w:val="0"/>
              <w:autoSpaceDE w:val="0"/>
              <w:autoSpaceDN w:val="0"/>
              <w:adjustRightInd w:val="0"/>
              <w:snapToGrid w:val="0"/>
              <w:spacing w:line="240" w:lineRule="auto"/>
              <w:jc w:val="center"/>
              <w:textAlignment w:val="baseline"/>
              <w:rPr>
                <w:rFonts w:hint="eastAsia" w:ascii="等线" w:hAnsi="等线" w:eastAsia="等线" w:cs="等线"/>
                <w:i w:val="0"/>
                <w:iCs w:val="0"/>
                <w:snapToGrid w:val="0"/>
                <w:color w:val="000000"/>
                <w:kern w:val="0"/>
                <w:sz w:val="18"/>
                <w:szCs w:val="18"/>
                <w:u w:val="none"/>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6359">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3"/>
                <w:szCs w:val="13"/>
                <w:u w:val="none"/>
              </w:rPr>
            </w:pPr>
            <w:r>
              <w:rPr>
                <w:rFonts w:hint="eastAsia" w:ascii="微软雅黑" w:hAnsi="微软雅黑" w:eastAsia="微软雅黑" w:cs="微软雅黑"/>
                <w:i w:val="0"/>
                <w:iCs w:val="0"/>
                <w:snapToGrid w:val="0"/>
                <w:color w:val="000000"/>
                <w:kern w:val="0"/>
                <w:sz w:val="13"/>
                <w:szCs w:val="13"/>
                <w:u w:val="none"/>
                <w:lang w:val="en-US" w:eastAsia="zh-CN" w:bidi="ar"/>
              </w:rPr>
              <w:t>69690671转8063</w:t>
            </w:r>
          </w:p>
        </w:tc>
      </w:tr>
      <w:tr w14:paraId="26D16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CBF7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14</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249DD">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嘉定分院（美云门诊部）</w:t>
            </w:r>
          </w:p>
        </w:tc>
        <w:tc>
          <w:tcPr>
            <w:tcW w:w="3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E4E85">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嘉定区马陆镇洪德路206号</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6B587">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周一</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7D6AC">
            <w:pPr>
              <w:keepNext w:val="0"/>
              <w:keepLines w:val="0"/>
              <w:widowControl/>
              <w:suppressLineNumbers w:val="0"/>
              <w:kinsoku w:val="0"/>
              <w:autoSpaceDE w:val="0"/>
              <w:autoSpaceDN w:val="0"/>
              <w:adjustRightInd w:val="0"/>
              <w:snapToGrid w:val="0"/>
              <w:spacing w:line="240" w:lineRule="auto"/>
              <w:jc w:val="center"/>
              <w:textAlignment w:val="center"/>
              <w:rPr>
                <w:rFonts w:hint="eastAsia" w:ascii="等线" w:hAnsi="等线" w:eastAsia="等线" w:cs="等线"/>
                <w:i w:val="0"/>
                <w:iCs w:val="0"/>
                <w:snapToGrid w:val="0"/>
                <w:color w:val="000000"/>
                <w:kern w:val="0"/>
                <w:sz w:val="18"/>
                <w:szCs w:val="18"/>
                <w:u w:val="none"/>
              </w:rPr>
            </w:pPr>
            <w:r>
              <w:rPr>
                <w:rFonts w:hint="eastAsia" w:ascii="等线" w:hAnsi="等线" w:eastAsia="等线" w:cs="等线"/>
                <w:i w:val="0"/>
                <w:iCs w:val="0"/>
                <w:snapToGrid w:val="0"/>
                <w:color w:val="000000"/>
                <w:kern w:val="0"/>
                <w:sz w:val="18"/>
                <w:szCs w:val="18"/>
                <w:u w:val="none"/>
                <w:lang w:val="en-US" w:eastAsia="zh-CN" w:bidi="ar"/>
              </w:rPr>
              <w:t>√</w:t>
            </w: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06B92">
            <w:pPr>
              <w:keepNext w:val="0"/>
              <w:keepLines w:val="0"/>
              <w:widowControl/>
              <w:suppressLineNumbers w:val="0"/>
              <w:kinsoku w:val="0"/>
              <w:autoSpaceDE w:val="0"/>
              <w:autoSpaceDN w:val="0"/>
              <w:adjustRightInd w:val="0"/>
              <w:snapToGrid w:val="0"/>
              <w:spacing w:line="240" w:lineRule="auto"/>
              <w:jc w:val="center"/>
              <w:textAlignment w:val="center"/>
              <w:rPr>
                <w:rFonts w:hint="default" w:ascii="Verdana" w:hAnsi="Verdana" w:eastAsia="宋体" w:cs="Verdana"/>
                <w:i w:val="0"/>
                <w:iCs w:val="0"/>
                <w:snapToGrid w:val="0"/>
                <w:color w:val="000000"/>
                <w:kern w:val="0"/>
                <w:sz w:val="13"/>
                <w:szCs w:val="13"/>
                <w:u w:val="none"/>
              </w:rPr>
            </w:pPr>
            <w:r>
              <w:rPr>
                <w:rFonts w:hint="default" w:ascii="Verdana" w:hAnsi="Verdana" w:eastAsia="宋体" w:cs="Verdana"/>
                <w:i w:val="0"/>
                <w:iCs w:val="0"/>
                <w:snapToGrid w:val="0"/>
                <w:color w:val="000000"/>
                <w:kern w:val="0"/>
                <w:sz w:val="13"/>
                <w:szCs w:val="13"/>
                <w:u w:val="none"/>
                <w:lang w:val="en-US" w:eastAsia="zh-CN" w:bidi="ar"/>
              </w:rPr>
              <w:t>59575305</w:t>
            </w:r>
          </w:p>
        </w:tc>
      </w:tr>
      <w:tr w14:paraId="3E5FB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252C">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15</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BFD2F">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松江分院（美涛门诊部）</w:t>
            </w:r>
          </w:p>
        </w:tc>
        <w:tc>
          <w:tcPr>
            <w:tcW w:w="3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0FB0F">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松江区梅家浜路800弄2-9号</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E5CD">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周五</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E36C9">
            <w:pPr>
              <w:widowControl/>
              <w:kinsoku w:val="0"/>
              <w:autoSpaceDE w:val="0"/>
              <w:autoSpaceDN w:val="0"/>
              <w:adjustRightInd w:val="0"/>
              <w:snapToGrid w:val="0"/>
              <w:spacing w:line="240" w:lineRule="auto"/>
              <w:jc w:val="center"/>
              <w:textAlignment w:val="baseline"/>
              <w:rPr>
                <w:rFonts w:hint="eastAsia" w:ascii="微软雅黑" w:hAnsi="微软雅黑" w:eastAsia="微软雅黑" w:cs="微软雅黑"/>
                <w:i w:val="0"/>
                <w:iCs w:val="0"/>
                <w:snapToGrid w:val="0"/>
                <w:color w:val="000000"/>
                <w:kern w:val="0"/>
                <w:sz w:val="18"/>
                <w:szCs w:val="18"/>
                <w:u w:val="none"/>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C4C2A">
            <w:pPr>
              <w:keepNext w:val="0"/>
              <w:keepLines w:val="0"/>
              <w:widowControl/>
              <w:suppressLineNumbers w:val="0"/>
              <w:kinsoku w:val="0"/>
              <w:autoSpaceDE w:val="0"/>
              <w:autoSpaceDN w:val="0"/>
              <w:adjustRightInd w:val="0"/>
              <w:snapToGrid w:val="0"/>
              <w:spacing w:line="240" w:lineRule="auto"/>
              <w:jc w:val="center"/>
              <w:textAlignment w:val="center"/>
              <w:rPr>
                <w:rFonts w:ascii="Helvetica" w:hAnsi="Helvetica" w:eastAsia="Helvetica" w:cs="Helvetica"/>
                <w:i w:val="0"/>
                <w:iCs w:val="0"/>
                <w:snapToGrid w:val="0"/>
                <w:color w:val="000000"/>
                <w:kern w:val="0"/>
                <w:sz w:val="13"/>
                <w:szCs w:val="13"/>
                <w:u w:val="none"/>
              </w:rPr>
            </w:pPr>
            <w:r>
              <w:rPr>
                <w:rFonts w:hint="default" w:ascii="Helvetica" w:hAnsi="Helvetica" w:eastAsia="Helvetica" w:cs="Helvetica"/>
                <w:i w:val="0"/>
                <w:iCs w:val="0"/>
                <w:snapToGrid w:val="0"/>
                <w:color w:val="000000"/>
                <w:kern w:val="0"/>
                <w:sz w:val="13"/>
                <w:szCs w:val="13"/>
                <w:u w:val="none"/>
                <w:lang w:val="en-US" w:eastAsia="zh-CN" w:bidi="ar"/>
              </w:rPr>
              <w:t>67756686</w:t>
            </w:r>
            <w:r>
              <w:rPr>
                <w:rFonts w:hint="eastAsia" w:ascii="宋体" w:hAnsi="宋体" w:eastAsia="宋体" w:cs="宋体"/>
                <w:snapToGrid w:val="0"/>
                <w:color w:val="000000"/>
                <w:kern w:val="0"/>
                <w:sz w:val="13"/>
                <w:szCs w:val="13"/>
                <w:u w:val="none"/>
                <w:lang w:val="en-US" w:eastAsia="zh-CN" w:bidi="ar"/>
              </w:rPr>
              <w:t>转</w:t>
            </w:r>
            <w:r>
              <w:rPr>
                <w:rFonts w:hint="default" w:ascii="Helvetica" w:hAnsi="Helvetica" w:eastAsia="Helvetica" w:cs="Helvetica"/>
                <w:snapToGrid w:val="0"/>
                <w:color w:val="000000"/>
                <w:kern w:val="0"/>
                <w:sz w:val="13"/>
                <w:szCs w:val="13"/>
                <w:u w:val="none"/>
                <w:lang w:val="en-US" w:eastAsia="zh-CN" w:bidi="ar"/>
              </w:rPr>
              <w:t>8033</w:t>
            </w:r>
          </w:p>
        </w:tc>
      </w:tr>
      <w:tr w14:paraId="75DE8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BF332">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16</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977BE">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金山分院（美誉门诊部）</w:t>
            </w:r>
          </w:p>
        </w:tc>
        <w:tc>
          <w:tcPr>
            <w:tcW w:w="3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8F223">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金山区龙山路299号金山工商联大厦</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7730B">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周一</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D9C3">
            <w:pPr>
              <w:widowControl/>
              <w:kinsoku w:val="0"/>
              <w:autoSpaceDE w:val="0"/>
              <w:autoSpaceDN w:val="0"/>
              <w:adjustRightInd w:val="0"/>
              <w:snapToGrid w:val="0"/>
              <w:spacing w:line="240" w:lineRule="auto"/>
              <w:jc w:val="center"/>
              <w:textAlignment w:val="baseline"/>
              <w:rPr>
                <w:rFonts w:hint="eastAsia" w:ascii="等线" w:hAnsi="等线" w:eastAsia="等线" w:cs="等线"/>
                <w:i w:val="0"/>
                <w:iCs w:val="0"/>
                <w:snapToGrid w:val="0"/>
                <w:color w:val="000000"/>
                <w:kern w:val="0"/>
                <w:sz w:val="18"/>
                <w:szCs w:val="18"/>
                <w:u w:val="none"/>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EE65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3"/>
                <w:szCs w:val="13"/>
                <w:u w:val="none"/>
              </w:rPr>
            </w:pPr>
            <w:r>
              <w:rPr>
                <w:rFonts w:hint="eastAsia" w:ascii="微软雅黑" w:hAnsi="微软雅黑" w:eastAsia="微软雅黑" w:cs="微软雅黑"/>
                <w:i w:val="0"/>
                <w:iCs w:val="0"/>
                <w:snapToGrid w:val="0"/>
                <w:color w:val="000000"/>
                <w:kern w:val="0"/>
                <w:sz w:val="13"/>
                <w:szCs w:val="13"/>
                <w:u w:val="none"/>
                <w:lang w:val="en-US" w:eastAsia="zh-CN" w:bidi="ar"/>
              </w:rPr>
              <w:t>60892551</w:t>
            </w:r>
          </w:p>
        </w:tc>
      </w:tr>
      <w:tr w14:paraId="32468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089B0">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17</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05659">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青浦分院（美磬门诊部）</w:t>
            </w:r>
          </w:p>
        </w:tc>
        <w:tc>
          <w:tcPr>
            <w:tcW w:w="3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72B02">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青浦区公园路435号</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1A6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周一</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2178C">
            <w:pPr>
              <w:widowControl/>
              <w:kinsoku w:val="0"/>
              <w:autoSpaceDE w:val="0"/>
              <w:autoSpaceDN w:val="0"/>
              <w:adjustRightInd w:val="0"/>
              <w:snapToGrid w:val="0"/>
              <w:spacing w:line="240" w:lineRule="auto"/>
              <w:jc w:val="center"/>
              <w:textAlignment w:val="baseline"/>
              <w:rPr>
                <w:rFonts w:hint="eastAsia" w:ascii="等线" w:hAnsi="等线" w:eastAsia="等线" w:cs="等线"/>
                <w:i w:val="0"/>
                <w:iCs w:val="0"/>
                <w:snapToGrid w:val="0"/>
                <w:color w:val="000000"/>
                <w:kern w:val="0"/>
                <w:sz w:val="18"/>
                <w:szCs w:val="18"/>
                <w:u w:val="none"/>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00E29">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3"/>
                <w:szCs w:val="13"/>
                <w:u w:val="none"/>
              </w:rPr>
            </w:pPr>
            <w:r>
              <w:rPr>
                <w:rFonts w:hint="eastAsia" w:ascii="微软雅黑" w:hAnsi="微软雅黑" w:eastAsia="微软雅黑" w:cs="微软雅黑"/>
                <w:i w:val="0"/>
                <w:iCs w:val="0"/>
                <w:snapToGrid w:val="0"/>
                <w:color w:val="000000"/>
                <w:kern w:val="0"/>
                <w:sz w:val="13"/>
                <w:szCs w:val="13"/>
                <w:u w:val="none"/>
                <w:lang w:val="en-US" w:eastAsia="zh-CN" w:bidi="ar"/>
              </w:rPr>
              <w:t>59889887</w:t>
            </w:r>
          </w:p>
        </w:tc>
      </w:tr>
      <w:tr w14:paraId="3BBB1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1147">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18</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08DF6">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上海慈铭卓越分院</w:t>
            </w:r>
          </w:p>
        </w:tc>
        <w:tc>
          <w:tcPr>
            <w:tcW w:w="3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4CD0B">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虹桥路188号元福大厦二楼</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70BD">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周二</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73D63">
            <w:pPr>
              <w:widowControl/>
              <w:kinsoku w:val="0"/>
              <w:autoSpaceDE w:val="0"/>
              <w:autoSpaceDN w:val="0"/>
              <w:adjustRightInd w:val="0"/>
              <w:snapToGrid w:val="0"/>
              <w:spacing w:line="240" w:lineRule="auto"/>
              <w:jc w:val="center"/>
              <w:textAlignment w:val="baseline"/>
              <w:rPr>
                <w:rFonts w:hint="eastAsia" w:ascii="微软雅黑" w:hAnsi="微软雅黑" w:eastAsia="微软雅黑" w:cs="微软雅黑"/>
                <w:i w:val="0"/>
                <w:iCs w:val="0"/>
                <w:snapToGrid w:val="0"/>
                <w:color w:val="000000"/>
                <w:kern w:val="0"/>
                <w:sz w:val="18"/>
                <w:szCs w:val="18"/>
                <w:u w:val="none"/>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74EA0">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3"/>
                <w:szCs w:val="13"/>
                <w:u w:val="none"/>
              </w:rPr>
            </w:pPr>
            <w:r>
              <w:rPr>
                <w:rFonts w:hint="eastAsia" w:ascii="微软雅黑" w:hAnsi="微软雅黑" w:eastAsia="微软雅黑" w:cs="微软雅黑"/>
                <w:i w:val="0"/>
                <w:iCs w:val="0"/>
                <w:snapToGrid w:val="0"/>
                <w:color w:val="000000"/>
                <w:kern w:val="0"/>
                <w:sz w:val="13"/>
                <w:szCs w:val="13"/>
                <w:u w:val="none"/>
                <w:lang w:val="en-US" w:eastAsia="zh-CN" w:bidi="ar"/>
              </w:rPr>
              <w:t>64283789</w:t>
            </w:r>
          </w:p>
        </w:tc>
      </w:tr>
      <w:tr w14:paraId="1EA7C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9A15A">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19</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CE18C">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上海慈铭初元分院</w:t>
            </w:r>
          </w:p>
        </w:tc>
        <w:tc>
          <w:tcPr>
            <w:tcW w:w="3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D46E2">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杨浦区铁岭路32号同叶大厦二楼</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C631E">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周四</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92FEE">
            <w:pPr>
              <w:widowControl/>
              <w:kinsoku w:val="0"/>
              <w:autoSpaceDE w:val="0"/>
              <w:autoSpaceDN w:val="0"/>
              <w:adjustRightInd w:val="0"/>
              <w:snapToGrid w:val="0"/>
              <w:spacing w:line="240" w:lineRule="auto"/>
              <w:jc w:val="center"/>
              <w:textAlignment w:val="baseline"/>
              <w:rPr>
                <w:rFonts w:hint="eastAsia" w:ascii="微软雅黑" w:hAnsi="微软雅黑" w:eastAsia="微软雅黑" w:cs="微软雅黑"/>
                <w:i w:val="0"/>
                <w:iCs w:val="0"/>
                <w:snapToGrid w:val="0"/>
                <w:color w:val="000000"/>
                <w:kern w:val="0"/>
                <w:sz w:val="18"/>
                <w:szCs w:val="18"/>
                <w:u w:val="none"/>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3802C">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3"/>
                <w:szCs w:val="13"/>
                <w:u w:val="none"/>
              </w:rPr>
            </w:pPr>
            <w:r>
              <w:rPr>
                <w:rFonts w:hint="eastAsia" w:ascii="微软雅黑" w:hAnsi="微软雅黑" w:eastAsia="微软雅黑" w:cs="微软雅黑"/>
                <w:i w:val="0"/>
                <w:iCs w:val="0"/>
                <w:snapToGrid w:val="0"/>
                <w:color w:val="000000"/>
                <w:kern w:val="0"/>
                <w:sz w:val="13"/>
                <w:szCs w:val="13"/>
                <w:u w:val="none"/>
                <w:lang w:val="en-US" w:eastAsia="zh-CN" w:bidi="ar"/>
              </w:rPr>
              <w:t>65253107</w:t>
            </w:r>
          </w:p>
        </w:tc>
      </w:tr>
      <w:tr w14:paraId="16D78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69E3">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20</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F6BC7">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上海慈铭至诚分院</w:t>
            </w:r>
          </w:p>
        </w:tc>
        <w:tc>
          <w:tcPr>
            <w:tcW w:w="3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9ACA1">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浦东大道637号同科公寓二楼</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2C494">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周三</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C2A63">
            <w:pPr>
              <w:widowControl/>
              <w:kinsoku w:val="0"/>
              <w:autoSpaceDE w:val="0"/>
              <w:autoSpaceDN w:val="0"/>
              <w:adjustRightInd w:val="0"/>
              <w:snapToGrid w:val="0"/>
              <w:spacing w:line="240" w:lineRule="auto"/>
              <w:jc w:val="center"/>
              <w:textAlignment w:val="baseline"/>
              <w:rPr>
                <w:rFonts w:hint="eastAsia" w:ascii="微软雅黑" w:hAnsi="微软雅黑" w:eastAsia="微软雅黑" w:cs="微软雅黑"/>
                <w:i w:val="0"/>
                <w:iCs w:val="0"/>
                <w:snapToGrid w:val="0"/>
                <w:color w:val="000000"/>
                <w:kern w:val="0"/>
                <w:sz w:val="18"/>
                <w:szCs w:val="18"/>
                <w:u w:val="none"/>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7951B">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3"/>
                <w:szCs w:val="13"/>
                <w:u w:val="none"/>
              </w:rPr>
            </w:pPr>
            <w:r>
              <w:rPr>
                <w:rFonts w:hint="eastAsia" w:ascii="微软雅黑" w:hAnsi="微软雅黑" w:eastAsia="微软雅黑" w:cs="微软雅黑"/>
                <w:i w:val="0"/>
                <w:iCs w:val="0"/>
                <w:snapToGrid w:val="0"/>
                <w:color w:val="000000"/>
                <w:kern w:val="0"/>
                <w:sz w:val="13"/>
                <w:szCs w:val="13"/>
                <w:u w:val="none"/>
                <w:lang w:val="en-US" w:eastAsia="zh-CN" w:bidi="ar"/>
              </w:rPr>
              <w:t>58763392</w:t>
            </w:r>
          </w:p>
        </w:tc>
      </w:tr>
      <w:tr w14:paraId="77C2D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9046">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21</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93143">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上海美焕门诊部</w:t>
            </w:r>
          </w:p>
        </w:tc>
        <w:tc>
          <w:tcPr>
            <w:tcW w:w="3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7C0AE">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虹口区四平路126号E座2楼</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662EB">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周五</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CF05D">
            <w:pPr>
              <w:widowControl/>
              <w:kinsoku w:val="0"/>
              <w:autoSpaceDE w:val="0"/>
              <w:autoSpaceDN w:val="0"/>
              <w:adjustRightInd w:val="0"/>
              <w:snapToGrid w:val="0"/>
              <w:spacing w:line="240" w:lineRule="auto"/>
              <w:jc w:val="center"/>
              <w:textAlignment w:val="baseline"/>
              <w:rPr>
                <w:rFonts w:hint="eastAsia" w:ascii="微软雅黑" w:hAnsi="微软雅黑" w:eastAsia="微软雅黑" w:cs="微软雅黑"/>
                <w:i w:val="0"/>
                <w:iCs w:val="0"/>
                <w:snapToGrid w:val="0"/>
                <w:color w:val="000000"/>
                <w:kern w:val="0"/>
                <w:sz w:val="18"/>
                <w:szCs w:val="18"/>
                <w:u w:val="none"/>
              </w:rPr>
            </w:pP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D5825">
            <w:pPr>
              <w:keepNext w:val="0"/>
              <w:keepLines w:val="0"/>
              <w:widowControl/>
              <w:suppressLineNumbers w:val="0"/>
              <w:kinsoku w:val="0"/>
              <w:autoSpaceDE w:val="0"/>
              <w:autoSpaceDN w:val="0"/>
              <w:adjustRightInd w:val="0"/>
              <w:snapToGrid w:val="0"/>
              <w:spacing w:line="240" w:lineRule="auto"/>
              <w:jc w:val="center"/>
              <w:textAlignment w:val="center"/>
              <w:rPr>
                <w:rFonts w:hint="eastAsia" w:ascii="微软雅黑" w:hAnsi="微软雅黑" w:eastAsia="微软雅黑" w:cs="微软雅黑"/>
                <w:i w:val="0"/>
                <w:iCs w:val="0"/>
                <w:snapToGrid w:val="0"/>
                <w:color w:val="000000"/>
                <w:kern w:val="0"/>
                <w:sz w:val="13"/>
                <w:szCs w:val="13"/>
                <w:u w:val="none"/>
              </w:rPr>
            </w:pPr>
            <w:r>
              <w:rPr>
                <w:rFonts w:hint="eastAsia" w:ascii="微软雅黑" w:hAnsi="微软雅黑" w:eastAsia="微软雅黑" w:cs="微软雅黑"/>
                <w:i w:val="0"/>
                <w:iCs w:val="0"/>
                <w:snapToGrid w:val="0"/>
                <w:color w:val="000000"/>
                <w:kern w:val="0"/>
                <w:sz w:val="13"/>
                <w:szCs w:val="13"/>
                <w:u w:val="none"/>
                <w:lang w:val="en-US" w:eastAsia="zh-CN" w:bidi="ar"/>
              </w:rPr>
              <w:t xml:space="preserve"> 56712297前台/ 56711892报告解读</w:t>
            </w:r>
          </w:p>
        </w:tc>
      </w:tr>
      <w:tr w14:paraId="16A86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A2AB4">
            <w:pPr>
              <w:keepNext w:val="0"/>
              <w:keepLines w:val="0"/>
              <w:widowControl/>
              <w:suppressLineNumbers w:val="0"/>
              <w:kinsoku w:val="0"/>
              <w:autoSpaceDE w:val="0"/>
              <w:autoSpaceDN w:val="0"/>
              <w:adjustRightInd w:val="0"/>
              <w:snapToGrid w:val="0"/>
              <w:spacing w:line="240" w:lineRule="auto"/>
              <w:jc w:val="center"/>
              <w:textAlignment w:val="center"/>
              <w:rPr>
                <w:rFonts w:hint="default" w:ascii="微软雅黑" w:hAnsi="微软雅黑" w:eastAsia="微软雅黑" w:cs="微软雅黑"/>
                <w:i w:val="0"/>
                <w:iCs w:val="0"/>
                <w:snapToGrid w:val="0"/>
                <w:color w:val="000000"/>
                <w:kern w:val="0"/>
                <w:sz w:val="24"/>
                <w:szCs w:val="24"/>
                <w:u w:val="none"/>
                <w:lang w:val="en-US" w:eastAsia="zh-CN" w:bidi="ar"/>
              </w:rPr>
            </w:pPr>
            <w:r>
              <w:rPr>
                <w:rFonts w:hint="eastAsia" w:ascii="微软雅黑" w:hAnsi="微软雅黑" w:eastAsia="微软雅黑" w:cs="微软雅黑"/>
                <w:i w:val="0"/>
                <w:iCs w:val="0"/>
                <w:snapToGrid w:val="0"/>
                <w:color w:val="000000"/>
                <w:kern w:val="0"/>
                <w:sz w:val="24"/>
                <w:szCs w:val="24"/>
                <w:u w:val="none"/>
                <w:lang w:val="en-US" w:eastAsia="zh-CN" w:bidi="ar"/>
              </w:rPr>
              <w:t>22</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721B3">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lang w:val="en-US" w:eastAsia="zh-CN" w:bidi="ar"/>
              </w:rPr>
            </w:pPr>
            <w:r>
              <w:rPr>
                <w:rFonts w:hint="eastAsia" w:ascii="微软雅黑" w:hAnsi="微软雅黑" w:eastAsia="微软雅黑" w:cs="微软雅黑"/>
                <w:i w:val="0"/>
                <w:iCs w:val="0"/>
                <w:snapToGrid w:val="0"/>
                <w:color w:val="000000"/>
                <w:kern w:val="0"/>
                <w:sz w:val="18"/>
                <w:szCs w:val="18"/>
                <w:u w:val="none"/>
                <w:lang w:val="en-US" w:eastAsia="zh-CN" w:bidi="ar"/>
              </w:rPr>
              <w:t>上海奥亚健康管理</w:t>
            </w:r>
          </w:p>
        </w:tc>
        <w:tc>
          <w:tcPr>
            <w:tcW w:w="31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C8D6">
            <w:pPr>
              <w:keepNext w:val="0"/>
              <w:keepLines w:val="0"/>
              <w:widowControl/>
              <w:suppressLineNumbers w:val="0"/>
              <w:kinsoku w:val="0"/>
              <w:autoSpaceDE w:val="0"/>
              <w:autoSpaceDN w:val="0"/>
              <w:adjustRightInd w:val="0"/>
              <w:snapToGrid w:val="0"/>
              <w:spacing w:line="240" w:lineRule="auto"/>
              <w:jc w:val="left"/>
              <w:textAlignment w:val="center"/>
              <w:rPr>
                <w:rFonts w:hint="eastAsia" w:ascii="微软雅黑" w:hAnsi="微软雅黑" w:eastAsia="微软雅黑" w:cs="微软雅黑"/>
                <w:i w:val="0"/>
                <w:iCs w:val="0"/>
                <w:snapToGrid w:val="0"/>
                <w:color w:val="000000"/>
                <w:kern w:val="0"/>
                <w:sz w:val="18"/>
                <w:szCs w:val="18"/>
                <w:u w:val="none"/>
                <w:lang w:val="en-US" w:eastAsia="zh-CN" w:bidi="ar"/>
              </w:rPr>
            </w:pPr>
            <w:r>
              <w:rPr>
                <w:rFonts w:hint="eastAsia" w:ascii="微软雅黑" w:hAnsi="微软雅黑" w:eastAsia="微软雅黑" w:cs="微软雅黑"/>
                <w:i w:val="0"/>
                <w:iCs w:val="0"/>
                <w:snapToGrid w:val="0"/>
                <w:color w:val="000000"/>
                <w:kern w:val="0"/>
                <w:sz w:val="18"/>
                <w:szCs w:val="18"/>
                <w:u w:val="none"/>
                <w:lang w:val="en-US" w:eastAsia="zh-CN" w:bidi="ar"/>
              </w:rPr>
              <w:t>上海市静安区南京西路818大厦6楼</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4AC31">
            <w:pPr>
              <w:keepNext w:val="0"/>
              <w:keepLines w:val="0"/>
              <w:widowControl/>
              <w:suppressLineNumbers w:val="0"/>
              <w:kinsoku w:val="0"/>
              <w:autoSpaceDE w:val="0"/>
              <w:autoSpaceDN w:val="0"/>
              <w:adjustRightInd w:val="0"/>
              <w:snapToGrid w:val="0"/>
              <w:spacing w:line="240" w:lineRule="auto"/>
              <w:jc w:val="center"/>
              <w:textAlignment w:val="center"/>
              <w:rPr>
                <w:rFonts w:hint="default" w:ascii="微软雅黑" w:hAnsi="微软雅黑" w:eastAsia="微软雅黑" w:cs="微软雅黑"/>
                <w:i w:val="0"/>
                <w:iCs w:val="0"/>
                <w:snapToGrid w:val="0"/>
                <w:color w:val="000000"/>
                <w:kern w:val="0"/>
                <w:sz w:val="18"/>
                <w:szCs w:val="18"/>
                <w:u w:val="none"/>
                <w:lang w:val="en-US" w:eastAsia="zh-CN" w:bidi="ar"/>
              </w:rPr>
            </w:pPr>
            <w:r>
              <w:rPr>
                <w:rFonts w:hint="eastAsia" w:ascii="微软雅黑" w:hAnsi="微软雅黑" w:eastAsia="微软雅黑" w:cs="微软雅黑"/>
                <w:i w:val="0"/>
                <w:iCs w:val="0"/>
                <w:snapToGrid w:val="0"/>
                <w:color w:val="000000"/>
                <w:kern w:val="0"/>
                <w:sz w:val="18"/>
                <w:szCs w:val="18"/>
                <w:u w:val="none"/>
                <w:lang w:val="en-US" w:eastAsia="zh-CN" w:bidi="ar"/>
              </w:rPr>
              <w:t>周一</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A529B">
            <w:pPr>
              <w:widowControl/>
              <w:kinsoku w:val="0"/>
              <w:autoSpaceDE w:val="0"/>
              <w:autoSpaceDN w:val="0"/>
              <w:adjustRightInd w:val="0"/>
              <w:snapToGrid w:val="0"/>
              <w:spacing w:line="240" w:lineRule="auto"/>
              <w:jc w:val="center"/>
              <w:textAlignment w:val="baseline"/>
              <w:rPr>
                <w:rFonts w:hint="eastAsia" w:ascii="微软雅黑" w:hAnsi="微软雅黑" w:eastAsia="微软雅黑" w:cs="微软雅黑"/>
                <w:i w:val="0"/>
                <w:iCs w:val="0"/>
                <w:snapToGrid w:val="0"/>
                <w:color w:val="000000"/>
                <w:kern w:val="0"/>
                <w:sz w:val="18"/>
                <w:szCs w:val="18"/>
                <w:u w:val="none"/>
              </w:rPr>
            </w:pPr>
            <w:r>
              <w:rPr>
                <w:rFonts w:hint="eastAsia" w:ascii="微软雅黑" w:hAnsi="微软雅黑" w:eastAsia="微软雅黑" w:cs="微软雅黑"/>
                <w:i w:val="0"/>
                <w:iCs w:val="0"/>
                <w:snapToGrid w:val="0"/>
                <w:color w:val="000000"/>
                <w:kern w:val="0"/>
                <w:sz w:val="18"/>
                <w:szCs w:val="18"/>
                <w:u w:val="none"/>
                <w:lang w:val="en-US" w:eastAsia="zh-CN" w:bidi="ar"/>
              </w:rPr>
              <w:t>√</w:t>
            </w:r>
          </w:p>
        </w:tc>
        <w:tc>
          <w:tcPr>
            <w:tcW w:w="1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4381B">
            <w:pPr>
              <w:keepNext w:val="0"/>
              <w:keepLines w:val="0"/>
              <w:widowControl/>
              <w:suppressLineNumbers w:val="0"/>
              <w:kinsoku w:val="0"/>
              <w:autoSpaceDE w:val="0"/>
              <w:autoSpaceDN w:val="0"/>
              <w:adjustRightInd w:val="0"/>
              <w:snapToGrid w:val="0"/>
              <w:spacing w:line="240" w:lineRule="auto"/>
              <w:jc w:val="center"/>
              <w:textAlignment w:val="center"/>
              <w:rPr>
                <w:rFonts w:hint="default" w:ascii="微软雅黑" w:hAnsi="微软雅黑" w:eastAsia="微软雅黑" w:cs="微软雅黑"/>
                <w:i w:val="0"/>
                <w:iCs w:val="0"/>
                <w:snapToGrid w:val="0"/>
                <w:color w:val="000000"/>
                <w:kern w:val="0"/>
                <w:sz w:val="13"/>
                <w:szCs w:val="13"/>
                <w:u w:val="none"/>
                <w:lang w:val="en-US" w:eastAsia="zh-CN" w:bidi="ar"/>
              </w:rPr>
            </w:pPr>
            <w:r>
              <w:rPr>
                <w:rFonts w:hint="eastAsia" w:ascii="微软雅黑" w:hAnsi="微软雅黑" w:eastAsia="微软雅黑" w:cs="微软雅黑"/>
                <w:i w:val="0"/>
                <w:iCs w:val="0"/>
                <w:snapToGrid w:val="0"/>
                <w:color w:val="000000"/>
                <w:kern w:val="0"/>
                <w:sz w:val="13"/>
                <w:szCs w:val="13"/>
                <w:u w:val="none"/>
                <w:lang w:val="en-US" w:eastAsia="zh-CN" w:bidi="ar"/>
              </w:rPr>
              <w:t>52955276</w:t>
            </w:r>
          </w:p>
        </w:tc>
      </w:tr>
    </w:tbl>
    <w:p w14:paraId="43EE3B23">
      <w:pPr>
        <w:widowControl/>
        <w:numPr>
          <w:ilvl w:val="0"/>
          <w:numId w:val="0"/>
        </w:numPr>
        <w:kinsoku w:val="0"/>
        <w:autoSpaceDE w:val="0"/>
        <w:autoSpaceDN w:val="0"/>
        <w:adjustRightInd w:val="0"/>
        <w:snapToGrid w:val="0"/>
        <w:spacing w:before="213" w:line="204" w:lineRule="auto"/>
        <w:jc w:val="left"/>
        <w:textAlignment w:val="baseline"/>
        <w:outlineLvl w:val="0"/>
        <w:rPr>
          <w:rFonts w:hint="eastAsia" w:ascii="微软雅黑" w:hAnsi="微软雅黑" w:eastAsia="微软雅黑" w:cs="微软雅黑"/>
          <w:b/>
          <w:bCs/>
          <w:snapToGrid w:val="0"/>
          <w:color w:val="000000"/>
          <w:spacing w:val="1"/>
          <w:kern w:val="0"/>
          <w:sz w:val="24"/>
          <w:szCs w:val="24"/>
          <w:lang w:val="en-US" w:eastAsia="zh-CN"/>
        </w:rPr>
      </w:pPr>
    </w:p>
    <w:p w14:paraId="38C6DC31">
      <w:pPr>
        <w:widowControl/>
        <w:numPr>
          <w:ilvl w:val="0"/>
          <w:numId w:val="3"/>
        </w:numPr>
        <w:kinsoku w:val="0"/>
        <w:autoSpaceDE w:val="0"/>
        <w:autoSpaceDN w:val="0"/>
        <w:adjustRightInd w:val="0"/>
        <w:snapToGrid w:val="0"/>
        <w:spacing w:before="213" w:line="204" w:lineRule="auto"/>
        <w:ind w:left="75"/>
        <w:jc w:val="left"/>
        <w:textAlignment w:val="baseline"/>
        <w:outlineLvl w:val="0"/>
        <w:rPr>
          <w:rFonts w:ascii="微软雅黑" w:hAnsi="微软雅黑" w:eastAsia="微软雅黑" w:cs="微软雅黑"/>
          <w:snapToGrid w:val="0"/>
          <w:color w:val="366092"/>
          <w:spacing w:val="9"/>
          <w:kern w:val="0"/>
          <w:sz w:val="27"/>
          <w:szCs w:val="27"/>
          <w14:textOutline w14:w="3175" w14:cap="flat" w14:cmpd="sng">
            <w14:solidFill>
              <w14:srgbClr w14:val="366092"/>
            </w14:solidFill>
            <w14:prstDash w14:val="solid"/>
            <w14:miter w14:val="0"/>
          </w14:textOutline>
        </w:rPr>
      </w:pPr>
      <w:r>
        <w:rPr>
          <w:rFonts w:hint="eastAsia" w:ascii="微软雅黑" w:hAnsi="微软雅黑" w:eastAsia="微软雅黑" w:cs="微软雅黑"/>
          <w:snapToGrid w:val="0"/>
          <w:color w:val="366092"/>
          <w:spacing w:val="9"/>
          <w:kern w:val="0"/>
          <w:sz w:val="27"/>
          <w:szCs w:val="27"/>
          <w:lang w:val="en-US" w:eastAsia="zh-CN"/>
          <w14:textOutline w14:w="3175" w14:cap="flat" w14:cmpd="sng">
            <w14:solidFill>
              <w14:srgbClr w14:val="366092"/>
            </w14:solidFill>
            <w14:prstDash w14:val="solid"/>
            <w14:miter w14:val="0"/>
          </w14:textOutline>
        </w:rPr>
        <w:t>体检</w:t>
      </w:r>
      <w:r>
        <w:rPr>
          <w:rFonts w:ascii="微软雅黑" w:hAnsi="微软雅黑" w:eastAsia="微软雅黑" w:cs="微软雅黑"/>
          <w:snapToGrid w:val="0"/>
          <w:color w:val="366092"/>
          <w:spacing w:val="9"/>
          <w:kern w:val="0"/>
          <w:sz w:val="27"/>
          <w:szCs w:val="27"/>
          <w14:textOutline w14:w="3175" w14:cap="flat" w14:cmpd="sng">
            <w14:solidFill>
              <w14:srgbClr w14:val="366092"/>
            </w14:solidFill>
            <w14:prstDash w14:val="solid"/>
            <w14:miter w14:val="0"/>
          </w14:textOutline>
        </w:rPr>
        <w:t>流程</w:t>
      </w:r>
    </w:p>
    <w:p w14:paraId="1EB96F3D">
      <w:pPr>
        <w:widowControl/>
        <w:kinsoku w:val="0"/>
        <w:autoSpaceDE w:val="0"/>
        <w:autoSpaceDN w:val="0"/>
        <w:adjustRightInd w:val="0"/>
        <w:snapToGrid w:val="0"/>
        <w:spacing w:before="144" w:line="213" w:lineRule="auto"/>
        <w:ind w:firstLine="192" w:firstLineChars="100"/>
        <w:jc w:val="left"/>
        <w:textAlignment w:val="baseline"/>
        <w:rPr>
          <w:rFonts w:hint="eastAsia" w:ascii="微软雅黑" w:hAnsi="微软雅黑" w:eastAsia="微软雅黑" w:cs="微软雅黑"/>
          <w:snapToGrid w:val="0"/>
          <w:color w:val="000000"/>
          <w:spacing w:val="1"/>
          <w:kern w:val="0"/>
          <w:sz w:val="19"/>
          <w:szCs w:val="19"/>
          <w:lang w:eastAsia="zh-CN"/>
        </w:rPr>
      </w:pPr>
      <w:r>
        <w:rPr>
          <w:rFonts w:ascii="微软雅黑" w:hAnsi="微软雅黑" w:eastAsia="微软雅黑" w:cs="微软雅黑"/>
          <w:snapToGrid w:val="0"/>
          <w:color w:val="000000"/>
          <w:spacing w:val="1"/>
          <w:kern w:val="0"/>
          <w:sz w:val="19"/>
          <w:szCs w:val="19"/>
        </w:rPr>
        <w:t>1、</w:t>
      </w:r>
      <w:r>
        <w:rPr>
          <w:rFonts w:hint="eastAsia" w:ascii="微软雅黑" w:hAnsi="微软雅黑" w:eastAsia="微软雅黑" w:cs="微软雅黑"/>
          <w:snapToGrid w:val="0"/>
          <w:color w:val="000000"/>
          <w:spacing w:val="1"/>
          <w:kern w:val="0"/>
          <w:sz w:val="19"/>
          <w:szCs w:val="19"/>
        </w:rPr>
        <w:t>客户抵达体检中心需根据就职企业要求持</w:t>
      </w:r>
      <w:r>
        <w:rPr>
          <w:rFonts w:hint="eastAsia" w:ascii="微软雅黑" w:hAnsi="微软雅黑" w:eastAsia="微软雅黑" w:cs="微软雅黑"/>
          <w:snapToGrid w:val="0"/>
          <w:color w:val="000000"/>
          <w:spacing w:val="1"/>
          <w:kern w:val="0"/>
          <w:sz w:val="19"/>
          <w:szCs w:val="19"/>
          <w:lang w:val="en-US" w:eastAsia="zh-CN"/>
        </w:rPr>
        <w:t>本人</w:t>
      </w:r>
      <w:r>
        <w:rPr>
          <w:rFonts w:hint="eastAsia" w:ascii="微软雅黑" w:hAnsi="微软雅黑" w:eastAsia="微软雅黑" w:cs="微软雅黑"/>
          <w:snapToGrid w:val="0"/>
          <w:color w:val="000000"/>
          <w:spacing w:val="1"/>
          <w:kern w:val="0"/>
          <w:sz w:val="19"/>
          <w:szCs w:val="19"/>
        </w:rPr>
        <w:t>身份证</w:t>
      </w:r>
      <w:r>
        <w:rPr>
          <w:rFonts w:hint="eastAsia" w:ascii="微软雅黑" w:hAnsi="微软雅黑" w:eastAsia="微软雅黑" w:cs="微软雅黑"/>
          <w:snapToGrid w:val="0"/>
          <w:color w:val="000000"/>
          <w:spacing w:val="1"/>
          <w:kern w:val="0"/>
          <w:sz w:val="19"/>
          <w:szCs w:val="19"/>
          <w:lang w:val="en-US" w:eastAsia="zh-CN"/>
        </w:rPr>
        <w:t>至</w:t>
      </w:r>
      <w:r>
        <w:rPr>
          <w:rFonts w:hint="eastAsia" w:ascii="微软雅黑" w:hAnsi="微软雅黑" w:eastAsia="微软雅黑" w:cs="微软雅黑"/>
          <w:snapToGrid w:val="0"/>
          <w:color w:val="000000"/>
          <w:spacing w:val="1"/>
          <w:kern w:val="0"/>
          <w:sz w:val="19"/>
          <w:szCs w:val="19"/>
        </w:rPr>
        <w:t>服务台办理登记</w:t>
      </w:r>
      <w:r>
        <w:rPr>
          <w:rFonts w:ascii="微软雅黑" w:hAnsi="微软雅黑" w:eastAsia="微软雅黑" w:cs="微软雅黑"/>
          <w:snapToGrid w:val="0"/>
          <w:color w:val="000000"/>
          <w:spacing w:val="1"/>
          <w:kern w:val="0"/>
          <w:sz w:val="19"/>
          <w:szCs w:val="19"/>
        </w:rPr>
        <w:t xml:space="preserve"> </w:t>
      </w:r>
      <w:r>
        <w:rPr>
          <w:rFonts w:hint="eastAsia" w:ascii="微软雅黑" w:hAnsi="微软雅黑" w:eastAsia="微软雅黑" w:cs="微软雅黑"/>
          <w:snapToGrid w:val="0"/>
          <w:color w:val="000000"/>
          <w:spacing w:val="1"/>
          <w:kern w:val="0"/>
          <w:sz w:val="19"/>
          <w:szCs w:val="19"/>
          <w:lang w:eastAsia="zh-CN"/>
        </w:rPr>
        <w:t>。</w:t>
      </w:r>
    </w:p>
    <w:p w14:paraId="4FF9132F">
      <w:pPr>
        <w:widowControl/>
        <w:kinsoku w:val="0"/>
        <w:autoSpaceDE w:val="0"/>
        <w:autoSpaceDN w:val="0"/>
        <w:adjustRightInd w:val="0"/>
        <w:snapToGrid w:val="0"/>
        <w:spacing w:before="144" w:line="213" w:lineRule="auto"/>
        <w:ind w:firstLine="192" w:firstLineChars="100"/>
        <w:jc w:val="left"/>
        <w:textAlignment w:val="baseline"/>
        <w:rPr>
          <w:rFonts w:hint="eastAsia" w:ascii="微软雅黑" w:hAnsi="微软雅黑" w:eastAsia="微软雅黑" w:cs="微软雅黑"/>
          <w:snapToGrid w:val="0"/>
          <w:color w:val="000000"/>
          <w:spacing w:val="1"/>
          <w:kern w:val="0"/>
          <w:sz w:val="19"/>
          <w:szCs w:val="19"/>
          <w:lang w:eastAsia="zh-CN"/>
        </w:rPr>
      </w:pPr>
      <w:r>
        <w:rPr>
          <w:rFonts w:ascii="微软雅黑" w:hAnsi="微软雅黑" w:eastAsia="微软雅黑" w:cs="微软雅黑"/>
          <w:snapToGrid w:val="0"/>
          <w:color w:val="000000"/>
          <w:spacing w:val="1"/>
          <w:kern w:val="0"/>
          <w:sz w:val="19"/>
          <w:szCs w:val="19"/>
        </w:rPr>
        <w:t>2、服务台护士会凭借身份证登记 ，并提供一个磁卡和一张“体检导引单”</w:t>
      </w:r>
      <w:r>
        <w:rPr>
          <w:rFonts w:hint="eastAsia" w:ascii="微软雅黑" w:hAnsi="微软雅黑" w:eastAsia="微软雅黑" w:cs="微软雅黑"/>
          <w:snapToGrid w:val="0"/>
          <w:color w:val="000000"/>
          <w:spacing w:val="1"/>
          <w:kern w:val="0"/>
          <w:sz w:val="19"/>
          <w:szCs w:val="19"/>
          <w:lang w:eastAsia="zh-CN"/>
        </w:rPr>
        <w:t>。</w:t>
      </w:r>
    </w:p>
    <w:p w14:paraId="203C4770">
      <w:pPr>
        <w:widowControl/>
        <w:kinsoku w:val="0"/>
        <w:autoSpaceDE w:val="0"/>
        <w:autoSpaceDN w:val="0"/>
        <w:adjustRightInd w:val="0"/>
        <w:snapToGrid w:val="0"/>
        <w:spacing w:before="144" w:line="213" w:lineRule="auto"/>
        <w:ind w:firstLine="192" w:firstLineChars="100"/>
        <w:jc w:val="left"/>
        <w:textAlignment w:val="baseline"/>
        <w:rPr>
          <w:rFonts w:hint="eastAsia" w:ascii="微软雅黑" w:hAnsi="微软雅黑" w:eastAsia="微软雅黑" w:cs="微软雅黑"/>
          <w:snapToGrid w:val="0"/>
          <w:color w:val="000000"/>
          <w:spacing w:val="1"/>
          <w:kern w:val="0"/>
          <w:sz w:val="19"/>
          <w:szCs w:val="19"/>
          <w:lang w:eastAsia="zh-CN"/>
        </w:rPr>
      </w:pPr>
      <w:r>
        <w:rPr>
          <w:rFonts w:ascii="微软雅黑" w:hAnsi="微软雅黑" w:eastAsia="微软雅黑" w:cs="微软雅黑"/>
          <w:snapToGrid w:val="0"/>
          <w:color w:val="000000"/>
          <w:spacing w:val="1"/>
          <w:kern w:val="0"/>
          <w:sz w:val="19"/>
          <w:szCs w:val="19"/>
        </w:rPr>
        <w:t>3、体检门店使用电脑智能排号系统、员工可按导引单的指示顺序进行体检</w:t>
      </w:r>
      <w:r>
        <w:rPr>
          <w:rFonts w:hint="eastAsia" w:ascii="微软雅黑" w:hAnsi="微软雅黑" w:eastAsia="微软雅黑" w:cs="微软雅黑"/>
          <w:snapToGrid w:val="0"/>
          <w:color w:val="000000"/>
          <w:spacing w:val="1"/>
          <w:kern w:val="0"/>
          <w:sz w:val="19"/>
          <w:szCs w:val="19"/>
          <w:lang w:eastAsia="zh-CN"/>
        </w:rPr>
        <w:t>；</w:t>
      </w:r>
      <w:r>
        <w:rPr>
          <w:rFonts w:ascii="微软雅黑" w:hAnsi="微软雅黑" w:eastAsia="微软雅黑" w:cs="微软雅黑"/>
          <w:snapToGrid w:val="0"/>
          <w:color w:val="000000"/>
          <w:spacing w:val="1"/>
          <w:kern w:val="0"/>
          <w:sz w:val="19"/>
          <w:szCs w:val="19"/>
        </w:rPr>
        <w:t>如当前科室排队人数较多 ，可寻求导医护士调整科室 ，完成体检流程</w:t>
      </w:r>
      <w:r>
        <w:rPr>
          <w:rFonts w:hint="eastAsia" w:ascii="微软雅黑" w:hAnsi="微软雅黑" w:eastAsia="微软雅黑" w:cs="微软雅黑"/>
          <w:snapToGrid w:val="0"/>
          <w:color w:val="000000"/>
          <w:spacing w:val="1"/>
          <w:kern w:val="0"/>
          <w:sz w:val="19"/>
          <w:szCs w:val="19"/>
          <w:lang w:eastAsia="zh-CN"/>
        </w:rPr>
        <w:t>。</w:t>
      </w:r>
    </w:p>
    <w:p w14:paraId="5B437CA8">
      <w:pPr>
        <w:widowControl/>
        <w:kinsoku w:val="0"/>
        <w:autoSpaceDE w:val="0"/>
        <w:autoSpaceDN w:val="0"/>
        <w:adjustRightInd w:val="0"/>
        <w:snapToGrid w:val="0"/>
        <w:spacing w:before="144" w:line="213" w:lineRule="auto"/>
        <w:ind w:firstLine="192" w:firstLineChars="100"/>
        <w:jc w:val="left"/>
        <w:textAlignment w:val="baseline"/>
        <w:rPr>
          <w:rFonts w:hint="eastAsia" w:ascii="微软雅黑" w:hAnsi="微软雅黑" w:eastAsia="微软雅黑" w:cs="微软雅黑"/>
          <w:snapToGrid w:val="0"/>
          <w:color w:val="000000"/>
          <w:spacing w:val="1"/>
          <w:kern w:val="0"/>
          <w:sz w:val="19"/>
          <w:szCs w:val="19"/>
          <w:lang w:eastAsia="zh-CN"/>
        </w:rPr>
      </w:pPr>
      <w:r>
        <w:rPr>
          <w:rFonts w:ascii="微软雅黑" w:hAnsi="微软雅黑" w:eastAsia="微软雅黑" w:cs="微软雅黑"/>
          <w:snapToGrid w:val="0"/>
          <w:color w:val="000000"/>
          <w:spacing w:val="1"/>
          <w:kern w:val="0"/>
          <w:sz w:val="19"/>
          <w:szCs w:val="19"/>
        </w:rPr>
        <w:t>4、体检项目全部完成后 ，请将体检卡及导引单交到总服务台 ，可获得电子帐号和密码 ，在收到报告出具短信后， 可登陆美年大健康官网www.meinian.cn或</w:t>
      </w:r>
      <w:r>
        <w:rPr>
          <w:rFonts w:hint="eastAsia" w:ascii="微软雅黑" w:hAnsi="微软雅黑" w:eastAsia="微软雅黑" w:cs="微软雅黑"/>
          <w:snapToGrid w:val="0"/>
          <w:color w:val="000000"/>
          <w:spacing w:val="1"/>
          <w:kern w:val="0"/>
          <w:sz w:val="19"/>
          <w:szCs w:val="19"/>
          <w:lang w:val="en-US" w:eastAsia="zh-CN"/>
        </w:rPr>
        <w:t>微信/</w:t>
      </w:r>
      <w:r>
        <w:rPr>
          <w:rFonts w:ascii="微软雅黑" w:hAnsi="微软雅黑" w:eastAsia="微软雅黑" w:cs="微软雅黑"/>
          <w:snapToGrid w:val="0"/>
          <w:color w:val="000000"/>
          <w:spacing w:val="1"/>
          <w:kern w:val="0"/>
          <w:sz w:val="19"/>
          <w:szCs w:val="19"/>
        </w:rPr>
        <w:t>支付宝</w:t>
      </w:r>
      <w:r>
        <w:rPr>
          <w:rFonts w:hint="eastAsia" w:ascii="微软雅黑" w:hAnsi="微软雅黑" w:eastAsia="微软雅黑" w:cs="微软雅黑"/>
          <w:snapToGrid w:val="0"/>
          <w:color w:val="000000"/>
          <w:spacing w:val="1"/>
          <w:kern w:val="0"/>
          <w:sz w:val="19"/>
          <w:szCs w:val="19"/>
          <w:lang w:val="en-US" w:eastAsia="zh-CN"/>
        </w:rPr>
        <w:t>小程序--美年</w:t>
      </w:r>
      <w:r>
        <w:rPr>
          <w:rFonts w:ascii="微软雅黑" w:hAnsi="微软雅黑" w:eastAsia="微软雅黑" w:cs="微软雅黑"/>
          <w:snapToGrid w:val="0"/>
          <w:color w:val="000000"/>
          <w:spacing w:val="1"/>
          <w:kern w:val="0"/>
          <w:sz w:val="19"/>
          <w:szCs w:val="19"/>
        </w:rPr>
        <w:t>年大健康，输入个人信息即可查看电子报告</w:t>
      </w:r>
      <w:r>
        <w:rPr>
          <w:rFonts w:hint="eastAsia" w:ascii="微软雅黑" w:hAnsi="微软雅黑" w:eastAsia="微软雅黑" w:cs="微软雅黑"/>
          <w:snapToGrid w:val="0"/>
          <w:color w:val="000000"/>
          <w:spacing w:val="1"/>
          <w:kern w:val="0"/>
          <w:sz w:val="19"/>
          <w:szCs w:val="19"/>
          <w:lang w:eastAsia="zh-CN"/>
        </w:rPr>
        <w:t>。</w:t>
      </w:r>
    </w:p>
    <w:p w14:paraId="4E9C0B33">
      <w:pPr>
        <w:widowControl/>
        <w:kinsoku w:val="0"/>
        <w:autoSpaceDE w:val="0"/>
        <w:autoSpaceDN w:val="0"/>
        <w:adjustRightInd w:val="0"/>
        <w:snapToGrid w:val="0"/>
        <w:spacing w:before="144" w:line="213" w:lineRule="auto"/>
        <w:ind w:firstLine="192" w:firstLineChars="100"/>
        <w:jc w:val="left"/>
        <w:textAlignment w:val="baseline"/>
        <w:rPr>
          <w:rFonts w:hint="eastAsia" w:ascii="微软雅黑" w:hAnsi="微软雅黑" w:eastAsia="微软雅黑" w:cs="微软雅黑"/>
          <w:snapToGrid w:val="0"/>
          <w:color w:val="000000"/>
          <w:spacing w:val="1"/>
          <w:kern w:val="0"/>
          <w:sz w:val="19"/>
          <w:szCs w:val="19"/>
          <w:lang w:eastAsia="zh-CN"/>
        </w:rPr>
      </w:pPr>
    </w:p>
    <w:p w14:paraId="357A7131">
      <w:pPr>
        <w:widowControl/>
        <w:kinsoku w:val="0"/>
        <w:autoSpaceDE w:val="0"/>
        <w:autoSpaceDN w:val="0"/>
        <w:adjustRightInd w:val="0"/>
        <w:snapToGrid w:val="0"/>
        <w:spacing w:before="126" w:line="200" w:lineRule="auto"/>
        <w:ind w:left="75"/>
        <w:jc w:val="left"/>
        <w:textAlignment w:val="baseline"/>
        <w:outlineLvl w:val="0"/>
        <w:rPr>
          <w:rFonts w:ascii="微软雅黑" w:hAnsi="微软雅黑" w:eastAsia="微软雅黑" w:cs="微软雅黑"/>
          <w:snapToGrid w:val="0"/>
          <w:color w:val="000000"/>
          <w:kern w:val="0"/>
          <w:sz w:val="27"/>
          <w:szCs w:val="27"/>
        </w:rPr>
      </w:pPr>
      <w:r>
        <w:rPr>
          <w:rFonts w:hint="eastAsia" w:ascii="微软雅黑" w:hAnsi="微软雅黑" w:eastAsia="微软雅黑" w:cs="微软雅黑"/>
          <w:snapToGrid w:val="0"/>
          <w:color w:val="366092"/>
          <w:spacing w:val="10"/>
          <w:kern w:val="0"/>
          <w:sz w:val="27"/>
          <w:szCs w:val="27"/>
          <w:lang w:val="en-US" w:eastAsia="zh-CN"/>
          <w14:textOutline w14:w="3175" w14:cap="flat" w14:cmpd="sng">
            <w14:solidFill>
              <w14:srgbClr w14:val="366092"/>
            </w14:solidFill>
            <w14:prstDash w14:val="solid"/>
            <w14:miter w14:val="0"/>
          </w14:textOutline>
        </w:rPr>
        <w:t>五</w:t>
      </w:r>
      <w:r>
        <w:rPr>
          <w:rFonts w:ascii="微软雅黑" w:hAnsi="微软雅黑" w:eastAsia="微软雅黑" w:cs="微软雅黑"/>
          <w:snapToGrid w:val="0"/>
          <w:color w:val="366092"/>
          <w:spacing w:val="10"/>
          <w:kern w:val="0"/>
          <w:sz w:val="27"/>
          <w:szCs w:val="27"/>
          <w14:textOutline w14:w="3175" w14:cap="flat" w14:cmpd="sng">
            <w14:solidFill>
              <w14:srgbClr w14:val="366092"/>
            </w14:solidFill>
            <w14:prstDash w14:val="solid"/>
            <w14:miter w14:val="0"/>
          </w14:textOutline>
        </w:rPr>
        <w:t>、体检注意事</w:t>
      </w:r>
      <w:r>
        <w:rPr>
          <w:rFonts w:ascii="微软雅黑" w:hAnsi="微软雅黑" w:eastAsia="微软雅黑" w:cs="微软雅黑"/>
          <w:snapToGrid w:val="0"/>
          <w:color w:val="366092"/>
          <w:spacing w:val="8"/>
          <w:kern w:val="0"/>
          <w:sz w:val="27"/>
          <w:szCs w:val="27"/>
          <w14:textOutline w14:w="3175" w14:cap="flat" w14:cmpd="sng">
            <w14:solidFill>
              <w14:srgbClr w14:val="366092"/>
            </w14:solidFill>
            <w14:prstDash w14:val="solid"/>
            <w14:miter w14:val="0"/>
          </w14:textOutline>
        </w:rPr>
        <w:t>项</w:t>
      </w:r>
    </w:p>
    <w:p w14:paraId="2364EF59">
      <w:pPr>
        <w:widowControl/>
        <w:kinsoku w:val="0"/>
        <w:autoSpaceDE w:val="0"/>
        <w:autoSpaceDN w:val="0"/>
        <w:adjustRightInd w:val="0"/>
        <w:snapToGrid w:val="0"/>
        <w:spacing w:before="144" w:line="213" w:lineRule="auto"/>
        <w:ind w:firstLine="192" w:firstLineChars="100"/>
        <w:jc w:val="left"/>
        <w:textAlignment w:val="baseline"/>
        <w:rPr>
          <w:rFonts w:hint="eastAsia" w:ascii="微软雅黑" w:hAnsi="微软雅黑" w:eastAsia="微软雅黑" w:cs="微软雅黑"/>
          <w:snapToGrid w:val="0"/>
          <w:color w:val="000000"/>
          <w:spacing w:val="1"/>
          <w:kern w:val="0"/>
          <w:sz w:val="19"/>
          <w:szCs w:val="19"/>
          <w:lang w:eastAsia="zh-CN"/>
        </w:rPr>
      </w:pPr>
      <w:r>
        <w:rPr>
          <w:rFonts w:ascii="微软雅黑" w:hAnsi="微软雅黑" w:eastAsia="微软雅黑" w:cs="微软雅黑"/>
          <w:snapToGrid w:val="0"/>
          <w:color w:val="000000"/>
          <w:spacing w:val="1"/>
          <w:kern w:val="0"/>
          <w:sz w:val="19"/>
          <w:szCs w:val="19"/>
        </w:rPr>
        <w:t>1、体检当天涉及到空腹血糖血液检验项目、腹部B超。须空腹</w:t>
      </w:r>
      <w:r>
        <w:rPr>
          <w:rFonts w:hint="eastAsia" w:ascii="微软雅黑" w:hAnsi="微软雅黑" w:eastAsia="微软雅黑" w:cs="微软雅黑"/>
          <w:snapToGrid w:val="0"/>
          <w:color w:val="000000"/>
          <w:spacing w:val="1"/>
          <w:kern w:val="0"/>
          <w:sz w:val="19"/>
          <w:szCs w:val="19"/>
          <w:lang w:eastAsia="zh-CN"/>
        </w:rPr>
        <w:t>（</w:t>
      </w:r>
      <w:r>
        <w:rPr>
          <w:rFonts w:hint="eastAsia" w:ascii="微软雅黑" w:hAnsi="微软雅黑" w:eastAsia="微软雅黑" w:cs="微软雅黑"/>
          <w:snapToGrid w:val="0"/>
          <w:color w:val="000000"/>
          <w:spacing w:val="1"/>
          <w:kern w:val="0"/>
          <w:sz w:val="19"/>
          <w:szCs w:val="19"/>
          <w:lang w:val="en-US" w:eastAsia="zh-CN"/>
        </w:rPr>
        <w:t>8小时）；</w:t>
      </w:r>
      <w:r>
        <w:rPr>
          <w:rFonts w:ascii="微软雅黑" w:hAnsi="微软雅黑" w:eastAsia="微软雅黑" w:cs="微软雅黑"/>
          <w:snapToGrid w:val="0"/>
          <w:color w:val="000000"/>
          <w:spacing w:val="1"/>
          <w:kern w:val="0"/>
          <w:sz w:val="19"/>
          <w:szCs w:val="19"/>
        </w:rPr>
        <w:t>为了关爱您的健康 ，美年将会</w:t>
      </w:r>
      <w:r>
        <w:rPr>
          <w:rFonts w:hint="eastAsia" w:ascii="微软雅黑" w:hAnsi="微软雅黑" w:eastAsia="微软雅黑" w:cs="微软雅黑"/>
          <w:snapToGrid w:val="0"/>
          <w:color w:val="000000"/>
          <w:spacing w:val="1"/>
          <w:kern w:val="0"/>
          <w:sz w:val="19"/>
          <w:szCs w:val="19"/>
          <w:lang w:val="en-US" w:eastAsia="zh-CN"/>
        </w:rPr>
        <w:t>提供</w:t>
      </w:r>
      <w:r>
        <w:rPr>
          <w:rFonts w:ascii="微软雅黑" w:hAnsi="微软雅黑" w:eastAsia="微软雅黑" w:cs="微软雅黑"/>
          <w:snapToGrid w:val="0"/>
          <w:color w:val="000000"/>
          <w:spacing w:val="1"/>
          <w:kern w:val="0"/>
          <w:sz w:val="19"/>
          <w:szCs w:val="19"/>
        </w:rPr>
        <w:t>营养早餐。</w:t>
      </w:r>
    </w:p>
    <w:p w14:paraId="7159F9F1">
      <w:pPr>
        <w:widowControl/>
        <w:kinsoku w:val="0"/>
        <w:autoSpaceDE w:val="0"/>
        <w:autoSpaceDN w:val="0"/>
        <w:adjustRightInd w:val="0"/>
        <w:snapToGrid w:val="0"/>
        <w:spacing w:before="144" w:line="213" w:lineRule="auto"/>
        <w:ind w:firstLine="192" w:firstLineChars="100"/>
        <w:jc w:val="left"/>
        <w:textAlignment w:val="baseline"/>
        <w:rPr>
          <w:rFonts w:hint="eastAsia" w:ascii="微软雅黑" w:hAnsi="微软雅黑" w:eastAsia="微软雅黑" w:cs="微软雅黑"/>
          <w:snapToGrid w:val="0"/>
          <w:color w:val="000000"/>
          <w:spacing w:val="1"/>
          <w:kern w:val="0"/>
          <w:sz w:val="19"/>
          <w:szCs w:val="19"/>
          <w:lang w:eastAsia="zh-CN"/>
        </w:rPr>
      </w:pPr>
      <w:r>
        <w:rPr>
          <w:rFonts w:ascii="微软雅黑" w:hAnsi="微软雅黑" w:eastAsia="微软雅黑" w:cs="微软雅黑"/>
          <w:snapToGrid w:val="0"/>
          <w:color w:val="000000"/>
          <w:spacing w:val="1"/>
          <w:kern w:val="0"/>
          <w:sz w:val="19"/>
          <w:szCs w:val="19"/>
        </w:rPr>
        <w:t>2、体检前三天注意不要饮食油腻、不易消化、含有酒精的食物。上午体检前一天晚上8点之后不再进餐  (可饮清水)  ，保证睡眠</w:t>
      </w:r>
      <w:r>
        <w:rPr>
          <w:rFonts w:hint="eastAsia" w:ascii="微软雅黑" w:hAnsi="微软雅黑" w:eastAsia="微软雅黑" w:cs="微软雅黑"/>
          <w:snapToGrid w:val="0"/>
          <w:color w:val="000000"/>
          <w:spacing w:val="1"/>
          <w:kern w:val="0"/>
          <w:sz w:val="19"/>
          <w:szCs w:val="19"/>
          <w:lang w:eastAsia="zh-CN"/>
        </w:rPr>
        <w:t>。</w:t>
      </w:r>
    </w:p>
    <w:p w14:paraId="30A46EAE">
      <w:pPr>
        <w:widowControl/>
        <w:kinsoku w:val="0"/>
        <w:autoSpaceDE w:val="0"/>
        <w:autoSpaceDN w:val="0"/>
        <w:adjustRightInd w:val="0"/>
        <w:snapToGrid w:val="0"/>
        <w:spacing w:before="144" w:line="213" w:lineRule="auto"/>
        <w:ind w:firstLine="192" w:firstLineChars="100"/>
        <w:jc w:val="left"/>
        <w:textAlignment w:val="baseline"/>
        <w:rPr>
          <w:rFonts w:ascii="微软雅黑" w:hAnsi="微软雅黑" w:eastAsia="微软雅黑" w:cs="微软雅黑"/>
          <w:snapToGrid w:val="0"/>
          <w:color w:val="000000"/>
          <w:spacing w:val="1"/>
          <w:kern w:val="0"/>
          <w:sz w:val="19"/>
          <w:szCs w:val="19"/>
        </w:rPr>
      </w:pPr>
      <w:r>
        <w:rPr>
          <w:rFonts w:ascii="微软雅黑" w:hAnsi="微软雅黑" w:eastAsia="微软雅黑" w:cs="微软雅黑"/>
          <w:snapToGrid w:val="0"/>
          <w:color w:val="000000"/>
          <w:spacing w:val="1"/>
          <w:kern w:val="0"/>
          <w:sz w:val="19"/>
          <w:szCs w:val="19"/>
        </w:rPr>
        <w:t>3、保证睡眠；避免剧烈运动和情绪激动 ，以保证体检结果的准确性。</w:t>
      </w:r>
    </w:p>
    <w:p w14:paraId="1E548E33">
      <w:pPr>
        <w:widowControl/>
        <w:kinsoku w:val="0"/>
        <w:autoSpaceDE w:val="0"/>
        <w:autoSpaceDN w:val="0"/>
        <w:adjustRightInd w:val="0"/>
        <w:snapToGrid w:val="0"/>
        <w:spacing w:before="144" w:line="213" w:lineRule="auto"/>
        <w:ind w:firstLine="192" w:firstLineChars="100"/>
        <w:jc w:val="left"/>
        <w:textAlignment w:val="baseline"/>
        <w:rPr>
          <w:rFonts w:ascii="微软雅黑" w:hAnsi="微软雅黑" w:eastAsia="微软雅黑" w:cs="微软雅黑"/>
          <w:snapToGrid w:val="0"/>
          <w:color w:val="000000"/>
          <w:spacing w:val="1"/>
          <w:kern w:val="0"/>
          <w:sz w:val="19"/>
          <w:szCs w:val="19"/>
        </w:rPr>
      </w:pPr>
      <w:r>
        <w:rPr>
          <w:rFonts w:ascii="微软雅黑" w:hAnsi="微软雅黑" w:eastAsia="微软雅黑" w:cs="微软雅黑"/>
          <w:snapToGrid w:val="0"/>
          <w:color w:val="000000"/>
          <w:spacing w:val="1"/>
          <w:kern w:val="0"/>
          <w:sz w:val="19"/>
          <w:szCs w:val="19"/>
        </w:rPr>
        <w:t>4、参加X线检查 ，请勿穿着带有金属饰物或配件的衣物，孕妇及半年内准备怀孕的受检者请勿做X线检查、  HP呼气检查、双能X线骨密度检查。</w:t>
      </w:r>
    </w:p>
    <w:p w14:paraId="67B288FF">
      <w:pPr>
        <w:widowControl/>
        <w:kinsoku w:val="0"/>
        <w:autoSpaceDE w:val="0"/>
        <w:autoSpaceDN w:val="0"/>
        <w:adjustRightInd w:val="0"/>
        <w:snapToGrid w:val="0"/>
        <w:spacing w:before="144" w:line="213" w:lineRule="auto"/>
        <w:ind w:firstLine="192" w:firstLineChars="100"/>
        <w:jc w:val="left"/>
        <w:textAlignment w:val="baseline"/>
        <w:rPr>
          <w:rFonts w:ascii="微软雅黑" w:hAnsi="微软雅黑" w:eastAsia="微软雅黑" w:cs="微软雅黑"/>
          <w:snapToGrid w:val="0"/>
          <w:color w:val="000000"/>
          <w:spacing w:val="1"/>
          <w:kern w:val="0"/>
          <w:sz w:val="19"/>
          <w:szCs w:val="19"/>
        </w:rPr>
      </w:pPr>
      <w:r>
        <w:rPr>
          <w:rFonts w:ascii="微软雅黑" w:hAnsi="微软雅黑" w:eastAsia="微软雅黑" w:cs="微软雅黑"/>
          <w:snapToGrid w:val="0"/>
          <w:color w:val="000000"/>
          <w:spacing w:val="1"/>
          <w:kern w:val="0"/>
          <w:sz w:val="19"/>
          <w:szCs w:val="19"/>
        </w:rPr>
        <w:t>5、B超检查下腹部的子宫及附件、膀胱、前列腺等脏器时，必须在膀胱充盈状态下进行，应在检前2小时饮水1000毫升左右，不解小便，保持憋尿；已婚女性（有性生活史）做阴道超声检查时不需憋尿。</w:t>
      </w:r>
    </w:p>
    <w:p w14:paraId="4B51E252">
      <w:pPr>
        <w:widowControl/>
        <w:kinsoku w:val="0"/>
        <w:autoSpaceDE w:val="0"/>
        <w:autoSpaceDN w:val="0"/>
        <w:adjustRightInd w:val="0"/>
        <w:snapToGrid w:val="0"/>
        <w:spacing w:before="144" w:line="213" w:lineRule="auto"/>
        <w:ind w:firstLine="192" w:firstLineChars="100"/>
        <w:jc w:val="left"/>
        <w:textAlignment w:val="baseline"/>
        <w:rPr>
          <w:rFonts w:ascii="微软雅黑" w:hAnsi="微软雅黑" w:eastAsia="微软雅黑" w:cs="微软雅黑"/>
          <w:snapToGrid w:val="0"/>
          <w:color w:val="000000"/>
          <w:spacing w:val="1"/>
          <w:kern w:val="0"/>
          <w:sz w:val="19"/>
          <w:szCs w:val="19"/>
        </w:rPr>
      </w:pPr>
      <w:r>
        <w:rPr>
          <w:rFonts w:hint="eastAsia" w:ascii="微软雅黑" w:hAnsi="微软雅黑" w:eastAsia="微软雅黑" w:cs="微软雅黑"/>
          <w:snapToGrid w:val="0"/>
          <w:color w:val="000000"/>
          <w:spacing w:val="1"/>
          <w:kern w:val="0"/>
          <w:sz w:val="19"/>
          <w:szCs w:val="19"/>
          <w:lang w:val="en-US" w:eastAsia="zh-CN"/>
        </w:rPr>
        <w:t>6</w:t>
      </w:r>
      <w:r>
        <w:rPr>
          <w:rFonts w:ascii="微软雅黑" w:hAnsi="微软雅黑" w:eastAsia="微软雅黑" w:cs="微软雅黑"/>
          <w:snapToGrid w:val="0"/>
          <w:color w:val="000000"/>
          <w:spacing w:val="1"/>
          <w:kern w:val="0"/>
          <w:sz w:val="19"/>
          <w:szCs w:val="19"/>
        </w:rPr>
        <w:t>、女性受检者体检当天尽量避免穿着连裤袜；已婚女性检查妇科前需先排空尿液，经期勿留尿及勿做妇科检查，可预约时间另查。</w:t>
      </w:r>
    </w:p>
    <w:p w14:paraId="46141AF8">
      <w:pPr>
        <w:widowControl/>
        <w:kinsoku w:val="0"/>
        <w:autoSpaceDE w:val="0"/>
        <w:autoSpaceDN w:val="0"/>
        <w:adjustRightInd w:val="0"/>
        <w:snapToGrid w:val="0"/>
        <w:spacing w:before="144" w:line="213" w:lineRule="auto"/>
        <w:ind w:firstLine="192" w:firstLineChars="100"/>
        <w:jc w:val="left"/>
        <w:textAlignment w:val="baseline"/>
        <w:rPr>
          <w:rFonts w:ascii="微软雅黑" w:hAnsi="微软雅黑" w:eastAsia="微软雅黑" w:cs="微软雅黑"/>
          <w:snapToGrid w:val="0"/>
          <w:color w:val="000000"/>
          <w:spacing w:val="1"/>
          <w:kern w:val="0"/>
          <w:sz w:val="19"/>
          <w:szCs w:val="19"/>
        </w:rPr>
      </w:pPr>
      <w:r>
        <w:rPr>
          <w:rFonts w:hint="eastAsia" w:ascii="微软雅黑" w:hAnsi="微软雅黑" w:eastAsia="微软雅黑" w:cs="微软雅黑"/>
          <w:snapToGrid w:val="0"/>
          <w:color w:val="000000"/>
          <w:spacing w:val="1"/>
          <w:kern w:val="0"/>
          <w:sz w:val="19"/>
          <w:szCs w:val="19"/>
          <w:lang w:val="en-US" w:eastAsia="zh-CN"/>
        </w:rPr>
        <w:t>7</w:t>
      </w:r>
      <w:r>
        <w:rPr>
          <w:rFonts w:ascii="微软雅黑" w:hAnsi="微软雅黑" w:eastAsia="微软雅黑" w:cs="微软雅黑"/>
          <w:snapToGrid w:val="0"/>
          <w:color w:val="000000"/>
          <w:spacing w:val="1"/>
          <w:kern w:val="0"/>
          <w:sz w:val="19"/>
          <w:szCs w:val="19"/>
        </w:rPr>
        <w:t>、未婚女性、已婚女性（无性生活史）、孕妇及疑似怀孕者请勿做妇科检查及阴道超声检查。</w:t>
      </w:r>
    </w:p>
    <w:p w14:paraId="40C7E12D">
      <w:pPr>
        <w:widowControl/>
        <w:kinsoku w:val="0"/>
        <w:autoSpaceDE w:val="0"/>
        <w:autoSpaceDN w:val="0"/>
        <w:adjustRightInd w:val="0"/>
        <w:snapToGrid w:val="0"/>
        <w:spacing w:before="144" w:line="213" w:lineRule="auto"/>
        <w:ind w:firstLine="192" w:firstLineChars="100"/>
        <w:jc w:val="left"/>
        <w:textAlignment w:val="baseline"/>
        <w:rPr>
          <w:rFonts w:ascii="微软雅黑" w:hAnsi="微软雅黑" w:eastAsia="微软雅黑" w:cs="微软雅黑"/>
          <w:snapToGrid w:val="0"/>
          <w:color w:val="000000"/>
          <w:spacing w:val="1"/>
          <w:kern w:val="0"/>
          <w:sz w:val="19"/>
          <w:szCs w:val="19"/>
        </w:rPr>
      </w:pPr>
      <w:r>
        <w:rPr>
          <w:rFonts w:hint="eastAsia" w:ascii="微软雅黑" w:hAnsi="微软雅黑" w:eastAsia="微软雅黑" w:cs="微软雅黑"/>
          <w:snapToGrid w:val="0"/>
          <w:color w:val="000000"/>
          <w:spacing w:val="1"/>
          <w:kern w:val="0"/>
          <w:sz w:val="19"/>
          <w:szCs w:val="19"/>
          <w:lang w:val="en-US" w:eastAsia="zh-CN"/>
        </w:rPr>
        <w:t>8</w:t>
      </w:r>
      <w:r>
        <w:rPr>
          <w:rFonts w:ascii="微软雅黑" w:hAnsi="微软雅黑" w:eastAsia="微软雅黑" w:cs="微软雅黑"/>
          <w:snapToGrid w:val="0"/>
          <w:color w:val="000000"/>
          <w:spacing w:val="1"/>
          <w:kern w:val="0"/>
          <w:sz w:val="19"/>
          <w:szCs w:val="19"/>
        </w:rPr>
        <w:t>、有眼压、眼底、裂隙灯检查项目请勿戴隐形眼镜，如戴隐形眼镜请自备眼药水和隐形眼镜镜盒。</w:t>
      </w:r>
    </w:p>
    <w:p w14:paraId="4CB3D9F9">
      <w:pPr>
        <w:widowControl/>
        <w:kinsoku w:val="0"/>
        <w:autoSpaceDE w:val="0"/>
        <w:autoSpaceDN w:val="0"/>
        <w:adjustRightInd w:val="0"/>
        <w:snapToGrid w:val="0"/>
        <w:spacing w:before="144" w:line="213" w:lineRule="auto"/>
        <w:ind w:firstLine="192" w:firstLineChars="100"/>
        <w:jc w:val="left"/>
        <w:textAlignment w:val="baseline"/>
        <w:rPr>
          <w:rFonts w:ascii="微软雅黑" w:hAnsi="微软雅黑" w:eastAsia="微软雅黑" w:cs="微软雅黑"/>
          <w:snapToGrid w:val="0"/>
          <w:color w:val="000000"/>
          <w:spacing w:val="1"/>
          <w:kern w:val="0"/>
          <w:sz w:val="19"/>
          <w:szCs w:val="19"/>
        </w:rPr>
      </w:pPr>
      <w:r>
        <w:rPr>
          <w:rFonts w:hint="eastAsia" w:ascii="微软雅黑" w:hAnsi="微软雅黑" w:eastAsia="微软雅黑" w:cs="微软雅黑"/>
          <w:snapToGrid w:val="0"/>
          <w:color w:val="000000"/>
          <w:spacing w:val="1"/>
          <w:kern w:val="0"/>
          <w:sz w:val="19"/>
          <w:szCs w:val="19"/>
          <w:lang w:val="en-US" w:eastAsia="zh-CN"/>
        </w:rPr>
        <w:t>9</w:t>
      </w:r>
      <w:r>
        <w:rPr>
          <w:rFonts w:ascii="微软雅黑" w:hAnsi="微软雅黑" w:eastAsia="微软雅黑" w:cs="微软雅黑"/>
          <w:snapToGrid w:val="0"/>
          <w:color w:val="000000"/>
          <w:spacing w:val="1"/>
          <w:kern w:val="0"/>
          <w:sz w:val="19"/>
          <w:szCs w:val="19"/>
        </w:rPr>
        <w:t>、高血压、心脏病、糖尿病等慢性疾病患者，在不影响空腹抽血的情况下，体检前可以先服用某些必服药物，在完成空腹检查项目后可以再服用其余药物。</w:t>
      </w:r>
    </w:p>
    <w:p w14:paraId="0AC0F890">
      <w:pPr>
        <w:widowControl/>
        <w:kinsoku w:val="0"/>
        <w:autoSpaceDE w:val="0"/>
        <w:autoSpaceDN w:val="0"/>
        <w:adjustRightInd w:val="0"/>
        <w:snapToGrid w:val="0"/>
        <w:spacing w:before="144" w:line="213" w:lineRule="auto"/>
        <w:ind w:firstLine="192" w:firstLineChars="100"/>
        <w:jc w:val="left"/>
        <w:textAlignment w:val="baseline"/>
        <w:rPr>
          <w:rFonts w:ascii="微软雅黑" w:hAnsi="微软雅黑" w:eastAsia="微软雅黑" w:cs="微软雅黑"/>
          <w:snapToGrid w:val="0"/>
          <w:color w:val="000000"/>
          <w:spacing w:val="1"/>
          <w:kern w:val="0"/>
          <w:sz w:val="19"/>
          <w:szCs w:val="19"/>
        </w:rPr>
      </w:pPr>
      <w:r>
        <w:rPr>
          <w:rFonts w:hint="eastAsia" w:ascii="微软雅黑" w:hAnsi="微软雅黑" w:eastAsia="微软雅黑" w:cs="微软雅黑"/>
          <w:snapToGrid w:val="0"/>
          <w:color w:val="000000"/>
          <w:spacing w:val="1"/>
          <w:kern w:val="0"/>
          <w:sz w:val="19"/>
          <w:szCs w:val="19"/>
          <w:lang w:val="en-US" w:eastAsia="zh-CN"/>
        </w:rPr>
        <w:t>10</w:t>
      </w:r>
      <w:r>
        <w:rPr>
          <w:rFonts w:ascii="微软雅黑" w:hAnsi="微软雅黑" w:eastAsia="微软雅黑" w:cs="微软雅黑"/>
          <w:snapToGrid w:val="0"/>
          <w:color w:val="000000"/>
          <w:spacing w:val="1"/>
          <w:kern w:val="0"/>
          <w:sz w:val="19"/>
          <w:szCs w:val="19"/>
        </w:rPr>
        <w:t>、请接受幽门螺旋菌（HP）哈气检测、腹部B超（肝胆胰脾肾）、X射线检查、磁共振检查、C14检测、胶囊胃镜检查的受检者，在预约时仔细咨询体检门店客服相关检前注意事项；并在体检当天至体检门店仔细阅读相关体检项目注意事项、知情同意书、申请书。</w:t>
      </w:r>
    </w:p>
    <w:p w14:paraId="1855314A">
      <w:pPr>
        <w:widowControl/>
        <w:kinsoku w:val="0"/>
        <w:autoSpaceDE w:val="0"/>
        <w:autoSpaceDN w:val="0"/>
        <w:adjustRightInd w:val="0"/>
        <w:snapToGrid w:val="0"/>
        <w:spacing w:before="144" w:line="213" w:lineRule="auto"/>
        <w:ind w:firstLine="192" w:firstLineChars="100"/>
        <w:jc w:val="left"/>
        <w:textAlignment w:val="baseline"/>
        <w:rPr>
          <w:rFonts w:ascii="微软雅黑" w:hAnsi="微软雅黑" w:eastAsia="微软雅黑" w:cs="微软雅黑"/>
          <w:snapToGrid w:val="0"/>
          <w:color w:val="000000"/>
          <w:spacing w:val="1"/>
          <w:kern w:val="0"/>
          <w:sz w:val="19"/>
          <w:szCs w:val="19"/>
        </w:rPr>
      </w:pPr>
      <w:r>
        <w:rPr>
          <w:rFonts w:ascii="微软雅黑" w:hAnsi="微软雅黑" w:eastAsia="微软雅黑" w:cs="微软雅黑"/>
          <w:snapToGrid w:val="0"/>
          <w:color w:val="000000"/>
          <w:spacing w:val="1"/>
          <w:kern w:val="0"/>
          <w:sz w:val="19"/>
          <w:szCs w:val="19"/>
        </w:rPr>
        <w:t>1</w:t>
      </w:r>
      <w:r>
        <w:rPr>
          <w:rFonts w:hint="eastAsia" w:ascii="微软雅黑" w:hAnsi="微软雅黑" w:eastAsia="微软雅黑" w:cs="微软雅黑"/>
          <w:snapToGrid w:val="0"/>
          <w:color w:val="000000"/>
          <w:spacing w:val="1"/>
          <w:kern w:val="0"/>
          <w:sz w:val="19"/>
          <w:szCs w:val="19"/>
          <w:lang w:val="en-US" w:eastAsia="zh-CN"/>
        </w:rPr>
        <w:t>1</w:t>
      </w:r>
      <w:r>
        <w:rPr>
          <w:rFonts w:ascii="微软雅黑" w:hAnsi="微软雅黑" w:eastAsia="微软雅黑" w:cs="微软雅黑"/>
          <w:snapToGrid w:val="0"/>
          <w:color w:val="000000"/>
          <w:spacing w:val="1"/>
          <w:kern w:val="0"/>
          <w:sz w:val="19"/>
          <w:szCs w:val="19"/>
        </w:rPr>
        <w:t>、如有“健康问卷”，请认真填写，以便及时准确的发现受检者的健康问题。</w:t>
      </w:r>
    </w:p>
    <w:p w14:paraId="70CCB2D3">
      <w:pPr>
        <w:widowControl/>
        <w:kinsoku w:val="0"/>
        <w:autoSpaceDE w:val="0"/>
        <w:autoSpaceDN w:val="0"/>
        <w:adjustRightInd w:val="0"/>
        <w:snapToGrid w:val="0"/>
        <w:spacing w:before="144" w:line="213" w:lineRule="auto"/>
        <w:ind w:firstLine="192" w:firstLineChars="100"/>
        <w:jc w:val="left"/>
        <w:textAlignment w:val="baseline"/>
        <w:rPr>
          <w:rFonts w:hint="eastAsia" w:ascii="微软雅黑" w:hAnsi="微软雅黑" w:eastAsia="微软雅黑" w:cs="微软雅黑"/>
          <w:snapToGrid w:val="0"/>
          <w:color w:val="000000"/>
          <w:spacing w:val="1"/>
          <w:kern w:val="0"/>
          <w:sz w:val="19"/>
          <w:szCs w:val="19"/>
        </w:rPr>
      </w:pPr>
      <w:r>
        <w:rPr>
          <w:rFonts w:ascii="微软雅黑" w:hAnsi="微软雅黑" w:eastAsia="微软雅黑" w:cs="微软雅黑"/>
          <w:snapToGrid w:val="0"/>
          <w:color w:val="000000"/>
          <w:spacing w:val="1"/>
          <w:kern w:val="0"/>
          <w:sz w:val="19"/>
          <w:szCs w:val="19"/>
        </w:rPr>
        <w:t>1</w:t>
      </w:r>
      <w:r>
        <w:rPr>
          <w:rFonts w:hint="eastAsia" w:ascii="微软雅黑" w:hAnsi="微软雅黑" w:eastAsia="微软雅黑" w:cs="微软雅黑"/>
          <w:snapToGrid w:val="0"/>
          <w:color w:val="000000"/>
          <w:spacing w:val="1"/>
          <w:kern w:val="0"/>
          <w:sz w:val="19"/>
          <w:szCs w:val="19"/>
          <w:lang w:val="en-US" w:eastAsia="zh-CN"/>
        </w:rPr>
        <w:t>2</w:t>
      </w:r>
      <w:r>
        <w:rPr>
          <w:rFonts w:ascii="微软雅黑" w:hAnsi="微软雅黑" w:eastAsia="微软雅黑" w:cs="微软雅黑"/>
          <w:snapToGrid w:val="0"/>
          <w:color w:val="000000"/>
          <w:spacing w:val="1"/>
          <w:kern w:val="0"/>
          <w:sz w:val="19"/>
          <w:szCs w:val="19"/>
        </w:rPr>
        <w:t>、体检中心有储物柜，如需可联系护士存放随身物品（贵重物品请自行保管）</w:t>
      </w:r>
      <w:r>
        <w:rPr>
          <w:rFonts w:hint="eastAsia" w:ascii="微软雅黑" w:hAnsi="微软雅黑" w:eastAsia="微软雅黑" w:cs="微软雅黑"/>
          <w:snapToGrid w:val="0"/>
          <w:color w:val="000000"/>
          <w:spacing w:val="1"/>
          <w:kern w:val="0"/>
          <w:sz w:val="19"/>
          <w:szCs w:val="19"/>
        </w:rPr>
        <w:t>。</w:t>
      </w:r>
    </w:p>
    <w:p w14:paraId="224A640B">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Cs w:val="21"/>
        </w:rPr>
      </w:pPr>
    </w:p>
    <w:p w14:paraId="0BA7F75B">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Cs w:val="21"/>
        </w:rPr>
      </w:pPr>
    </w:p>
    <w:p w14:paraId="3C2E631D">
      <w:pPr>
        <w:widowControl/>
        <w:kinsoku w:val="0"/>
        <w:autoSpaceDE w:val="0"/>
        <w:autoSpaceDN w:val="0"/>
        <w:adjustRightInd w:val="0"/>
        <w:snapToGrid w:val="0"/>
        <w:spacing w:line="360" w:lineRule="auto"/>
        <w:ind w:firstLine="420" w:firstLineChars="200"/>
        <w:jc w:val="right"/>
        <w:textAlignment w:val="baseline"/>
        <w:rPr>
          <w:rFonts w:hint="eastAsia" w:ascii="宋体" w:hAnsi="宋体" w:eastAsia="Arial" w:cs="宋体"/>
          <w:snapToGrid w:val="0"/>
          <w:color w:val="000000"/>
          <w:kern w:val="0"/>
          <w:sz w:val="21"/>
          <w:szCs w:val="21"/>
          <w:lang w:val="en-US" w:eastAsia="zh-CN"/>
        </w:rPr>
      </w:pPr>
      <w:r>
        <w:rPr>
          <w:rFonts w:hint="eastAsia" w:ascii="宋体" w:hAnsi="宋体" w:eastAsia="Arial" w:cs="宋体"/>
          <w:snapToGrid w:val="0"/>
          <w:color w:val="000000"/>
          <w:kern w:val="0"/>
          <w:sz w:val="21"/>
          <w:szCs w:val="21"/>
          <w:lang w:val="en-US" w:eastAsia="zh-CN"/>
        </w:rPr>
        <w:t>上海美年大健康</w:t>
      </w:r>
    </w:p>
    <w:p w14:paraId="534B1459">
      <w:pPr>
        <w:widowControl/>
        <w:kinsoku w:val="0"/>
        <w:autoSpaceDE w:val="0"/>
        <w:autoSpaceDN w:val="0"/>
        <w:adjustRightInd w:val="0"/>
        <w:snapToGrid w:val="0"/>
        <w:spacing w:line="360" w:lineRule="auto"/>
        <w:ind w:firstLine="420" w:firstLineChars="200"/>
        <w:jc w:val="right"/>
        <w:textAlignment w:val="baseline"/>
        <w:rPr>
          <w:rFonts w:hint="default" w:ascii="宋体" w:hAnsi="宋体" w:eastAsia="Arial" w:cs="宋体"/>
          <w:snapToGrid w:val="0"/>
          <w:color w:val="000000"/>
          <w:kern w:val="0"/>
          <w:sz w:val="21"/>
          <w:szCs w:val="21"/>
          <w:lang w:val="en-US" w:eastAsia="zh-CN"/>
        </w:rPr>
      </w:pPr>
      <w:r>
        <w:rPr>
          <w:rFonts w:hint="eastAsia" w:ascii="宋体" w:hAnsi="宋体" w:eastAsia="Arial" w:cs="宋体"/>
          <w:snapToGrid w:val="0"/>
          <w:color w:val="000000"/>
          <w:kern w:val="0"/>
          <w:sz w:val="21"/>
          <w:szCs w:val="21"/>
          <w:lang w:val="en-US" w:eastAsia="zh-CN"/>
        </w:rPr>
        <w:t>2024.09</w:t>
      </w:r>
    </w:p>
    <w:p w14:paraId="0D3346C7">
      <w:pPr>
        <w:pStyle w:val="2"/>
        <w:rPr>
          <w:rFonts w:hint="eastAsia"/>
          <w:lang w:eastAsia="zh-CN"/>
        </w:rPr>
      </w:pPr>
    </w:p>
    <w:sectPr>
      <w:pgSz w:w="11906" w:h="16838"/>
      <w:pgMar w:top="1440" w:right="1627" w:bottom="1440" w:left="162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auto"/>
    <w:pitch w:val="default"/>
    <w:sig w:usb0="A10006FF" w:usb1="4000205B" w:usb2="00000010" w:usb3="00000000" w:csb0="2000019F" w:csb1="00000000"/>
  </w:font>
  <w:font w:name="微软雅黑">
    <w:panose1 w:val="020B0503020204020204"/>
    <w:charset w:val="86"/>
    <w:family w:val="auto"/>
    <w:pitch w:val="default"/>
    <w:sig w:usb0="80000287" w:usb1="280F3C52" w:usb2="00000016" w:usb3="00000000" w:csb0="0004001F" w:csb1="00000000"/>
  </w:font>
  <w:font w:name="Helvetica">
    <w:altName w:val="Arial"/>
    <w:panose1 w:val="020B0504020202030204"/>
    <w:charset w:val="00"/>
    <w:family w:val="auto"/>
    <w:pitch w:val="default"/>
    <w:sig w:usb0="00000000" w:usb1="00000000" w:usb2="00000000" w:usb3="00000000" w:csb0="00000093" w:csb1="00000000"/>
  </w:font>
  <w:font w:name="Trebuchet MS">
    <w:panose1 w:val="020B0603020202020204"/>
    <w:charset w:val="00"/>
    <w:family w:val="swiss"/>
    <w:pitch w:val="default"/>
    <w:sig w:usb0="00000287" w:usb1="00000000" w:usb2="00000000" w:usb3="00000000" w:csb0="2000009F" w:csb1="00000000"/>
  </w:font>
  <w:font w:name="等线">
    <w:altName w:val="Arial Unicode MS"/>
    <w:panose1 w:val="00000000000000000000"/>
    <w:charset w:val="86"/>
    <w:family w:val="auto"/>
    <w:pitch w:val="default"/>
    <w:sig w:usb0="00000000" w:usb1="00000000" w:usb2="00000016" w:usb3="00000000" w:csb0="0004000F" w:csb1="00000000"/>
  </w:font>
  <w:font w:name="Wingdings">
    <w:panose1 w:val="05000000000000000000"/>
    <w:charset w:val="00"/>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Guli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E45258"/>
    <w:multiLevelType w:val="singleLevel"/>
    <w:tmpl w:val="08E45258"/>
    <w:lvl w:ilvl="0" w:tentative="0">
      <w:start w:val="1"/>
      <w:numFmt w:val="bullet"/>
      <w:lvlText w:val=""/>
      <w:lvlJc w:val="left"/>
      <w:pPr>
        <w:ind w:left="420" w:hanging="420"/>
      </w:pPr>
      <w:rPr>
        <w:rFonts w:hint="default" w:ascii="Wingdings" w:hAnsi="Wingdings"/>
      </w:rPr>
    </w:lvl>
  </w:abstractNum>
  <w:abstractNum w:abstractNumId="1">
    <w:nsid w:val="68EAE3BB"/>
    <w:multiLevelType w:val="singleLevel"/>
    <w:tmpl w:val="68EAE3BB"/>
    <w:lvl w:ilvl="0" w:tentative="0">
      <w:start w:val="3"/>
      <w:numFmt w:val="chineseCounting"/>
      <w:suff w:val="nothing"/>
      <w:lvlText w:val="%1、"/>
      <w:lvlJc w:val="left"/>
      <w:rPr>
        <w:rFonts w:hint="eastAsia"/>
      </w:rPr>
    </w:lvl>
  </w:abstractNum>
  <w:abstractNum w:abstractNumId="2">
    <w:nsid w:val="6B65FF04"/>
    <w:multiLevelType w:val="singleLevel"/>
    <w:tmpl w:val="6B65FF04"/>
    <w:lvl w:ilvl="0" w:tentative="0">
      <w:start w:val="4"/>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Y0NTkyN2QwYTc1YjE1NTRiMDRlMWE1MTIzMGI5ZjUifQ=="/>
  </w:docVars>
  <w:rsids>
    <w:rsidRoot w:val="00000000"/>
    <w:rsid w:val="1E4B38F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rPr>
      <w:rFonts w:ascii="宋体" w:hAnsi="宋体" w:eastAsia="宋体" w:cs="宋体"/>
      <w:sz w:val="24"/>
      <w:szCs w:val="24"/>
    </w:rPr>
  </w:style>
  <w:style w:type="paragraph" w:styleId="3">
    <w:name w:val="Date"/>
    <w:basedOn w:val="1"/>
    <w:next w:val="1"/>
    <w:link w:val="20"/>
    <w:unhideWhenUsed/>
    <w:qFormat/>
    <w:uiPriority w:val="99"/>
    <w:pPr>
      <w:ind w:left="100" w:leftChars="2500"/>
    </w:pPr>
  </w:style>
  <w:style w:type="paragraph" w:styleId="4">
    <w:name w:val="Balloon Text"/>
    <w:basedOn w:val="1"/>
    <w:link w:val="21"/>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page number"/>
    <w:basedOn w:val="10"/>
    <w:qFormat/>
    <w:uiPriority w:val="0"/>
  </w:style>
  <w:style w:type="character" w:styleId="12">
    <w:name w:val="FollowedHyperlink"/>
    <w:basedOn w:val="10"/>
    <w:unhideWhenUsed/>
    <w:qFormat/>
    <w:uiPriority w:val="99"/>
    <w:rPr>
      <w:color w:val="800080"/>
      <w:u w:val="single"/>
    </w:rPr>
  </w:style>
  <w:style w:type="character" w:styleId="13">
    <w:name w:val="Hyperlink"/>
    <w:basedOn w:val="10"/>
    <w:unhideWhenUsed/>
    <w:qFormat/>
    <w:uiPriority w:val="99"/>
    <w:rPr>
      <w:color w:val="0000FF" w:themeColor="hyperlink"/>
      <w:u w:val="single"/>
      <w14:textFill>
        <w14:solidFill>
          <w14:schemeClr w14:val="hlink"/>
        </w14:solidFill>
      </w14:textFill>
    </w:rPr>
  </w:style>
  <w:style w:type="character" w:customStyle="1" w:styleId="14">
    <w:name w:val="页眉 Char"/>
    <w:basedOn w:val="10"/>
    <w:link w:val="6"/>
    <w:semiHidden/>
    <w:qFormat/>
    <w:uiPriority w:val="99"/>
    <w:rPr>
      <w:sz w:val="18"/>
      <w:szCs w:val="18"/>
    </w:rPr>
  </w:style>
  <w:style w:type="character" w:customStyle="1" w:styleId="15">
    <w:name w:val="页脚 Char"/>
    <w:basedOn w:val="10"/>
    <w:link w:val="5"/>
    <w:qFormat/>
    <w:uiPriority w:val="99"/>
    <w:rPr>
      <w:sz w:val="18"/>
      <w:szCs w:val="18"/>
    </w:rPr>
  </w:style>
  <w:style w:type="paragraph" w:customStyle="1" w:styleId="16">
    <w:name w:val="列表段落1"/>
    <w:basedOn w:val="1"/>
    <w:qFormat/>
    <w:uiPriority w:val="34"/>
    <w:pPr>
      <w:ind w:firstLine="420" w:firstLineChars="200"/>
    </w:pPr>
  </w:style>
  <w:style w:type="paragraph" w:customStyle="1" w:styleId="17">
    <w:name w:val="xl6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1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character" w:customStyle="1" w:styleId="20">
    <w:name w:val="日期 Char"/>
    <w:basedOn w:val="10"/>
    <w:link w:val="3"/>
    <w:semiHidden/>
    <w:qFormat/>
    <w:uiPriority w:val="99"/>
  </w:style>
  <w:style w:type="character" w:customStyle="1" w:styleId="21">
    <w:name w:val="批注框文本 Char"/>
    <w:basedOn w:val="10"/>
    <w:link w:val="4"/>
    <w:semiHidden/>
    <w:qFormat/>
    <w:uiPriority w:val="99"/>
    <w:rPr>
      <w:sz w:val="18"/>
      <w:szCs w:val="18"/>
    </w:rPr>
  </w:style>
  <w:style w:type="paragraph" w:customStyle="1" w:styleId="22">
    <w:name w:val="Table Paragraph"/>
    <w:basedOn w:val="1"/>
    <w:qFormat/>
    <w:uiPriority w:val="1"/>
    <w:pPr>
      <w:autoSpaceDE w:val="0"/>
      <w:autoSpaceDN w:val="0"/>
      <w:jc w:val="left"/>
    </w:pPr>
    <w:rPr>
      <w:rFonts w:ascii="宋体" w:hAnsi="宋体" w:eastAsia="宋体" w:cs="宋体"/>
      <w:kern w:val="0"/>
      <w:sz w:val="22"/>
    </w:rPr>
  </w:style>
  <w:style w:type="character" w:customStyle="1" w:styleId="23">
    <w:name w:val="font81"/>
    <w:basedOn w:val="10"/>
    <w:qFormat/>
    <w:uiPriority w:val="0"/>
    <w:rPr>
      <w:rFonts w:hint="eastAsia" w:ascii="宋体" w:hAnsi="宋体" w:eastAsia="宋体" w:cs="宋体"/>
      <w:color w:val="000000"/>
      <w:sz w:val="20"/>
      <w:szCs w:val="20"/>
      <w:u w:val="none"/>
    </w:rPr>
  </w:style>
  <w:style w:type="character" w:customStyle="1" w:styleId="24">
    <w:name w:val="font61"/>
    <w:basedOn w:val="10"/>
    <w:qFormat/>
    <w:uiPriority w:val="0"/>
    <w:rPr>
      <w:rFonts w:hint="default" w:ascii="Verdana" w:hAnsi="Verdana" w:cs="Verdana"/>
      <w:color w:val="000000"/>
      <w:sz w:val="20"/>
      <w:szCs w:val="20"/>
      <w:u w:val="none"/>
    </w:rPr>
  </w:style>
  <w:style w:type="character" w:customStyle="1" w:styleId="25">
    <w:name w:val="font21"/>
    <w:basedOn w:val="10"/>
    <w:qFormat/>
    <w:uiPriority w:val="0"/>
    <w:rPr>
      <w:rFonts w:hint="eastAsia" w:ascii="微软雅黑" w:hAnsi="微软雅黑" w:eastAsia="微软雅黑" w:cs="微软雅黑"/>
      <w:color w:val="000000"/>
      <w:sz w:val="20"/>
      <w:szCs w:val="20"/>
      <w:u w:val="none"/>
    </w:rPr>
  </w:style>
  <w:style w:type="character" w:customStyle="1" w:styleId="26">
    <w:name w:val="font71"/>
    <w:basedOn w:val="10"/>
    <w:qFormat/>
    <w:uiPriority w:val="0"/>
    <w:rPr>
      <w:rFonts w:hint="default" w:ascii="Helvetica" w:hAnsi="Helvetica" w:eastAsia="Helvetica" w:cs="Helvetica"/>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3887</Words>
  <Characters>4456</Characters>
  <Lines>53</Lines>
  <Paragraphs>14</Paragraphs>
  <TotalTime>0</TotalTime>
  <ScaleCrop>false</ScaleCrop>
  <LinksUpToDate>false</LinksUpToDate>
  <CharactersWithSpaces>4532</CharactersWithSpaces>
  <Application>WPS Office_12.1.0.18196_F1E327BC-269C-435d-A152-05C5408002CA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2018-09-12T11:47:00Z</dcterms:created>
  <dc:creator>zhaojiaqi</dc:creator>
  <cp:lastModifiedBy>杭爱山</cp:lastModifiedBy>
  <dcterms:modified xsi:type="dcterms:W3CDTF">2024-09-20T05:18:06Z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2A5333327CF34E6A88BA59CB1FFEBD3B_13</vt:lpwstr>
  </property>
  <property fmtid="{D5CDD505-2E9C-101B-9397-08002B2CF9AE}" pid="3" name="KSOProductBuildVer">
    <vt:lpwstr>2052-12.1.0.18196</vt:lpwstr>
  </property>
</Properties>
</file>